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AB89FA" w14:textId="77777777" w:rsidR="006A43BB" w:rsidRPr="006A43BB" w:rsidRDefault="006A43BB" w:rsidP="006A43BB">
      <w:pPr>
        <w:rPr>
          <w:b/>
          <w:bCs/>
          <w:sz w:val="36"/>
          <w:szCs w:val="36"/>
        </w:rPr>
      </w:pPr>
      <w:bookmarkStart w:id="0" w:name="_GoBack"/>
      <w:bookmarkEnd w:id="0"/>
      <w:r w:rsidRPr="006A43BB">
        <w:rPr>
          <w:b/>
          <w:bCs/>
          <w:sz w:val="36"/>
          <w:szCs w:val="36"/>
        </w:rPr>
        <w:t xml:space="preserve">Nouveau service de la Région : </w:t>
      </w:r>
      <w:proofErr w:type="spellStart"/>
      <w:r w:rsidRPr="006A43BB">
        <w:rPr>
          <w:b/>
          <w:bCs/>
          <w:sz w:val="36"/>
          <w:szCs w:val="36"/>
        </w:rPr>
        <w:t>Assist</w:t>
      </w:r>
      <w:proofErr w:type="spellEnd"/>
      <w:r w:rsidRPr="006A43BB">
        <w:rPr>
          <w:b/>
          <w:bCs/>
          <w:sz w:val="36"/>
          <w:szCs w:val="36"/>
        </w:rPr>
        <w:t xml:space="preserve"> Entreprise</w:t>
      </w:r>
    </w:p>
    <w:p w14:paraId="5343E0B1" w14:textId="77777777" w:rsidR="002F4295" w:rsidRPr="00806953" w:rsidRDefault="002F4295" w:rsidP="00806953"/>
    <w:p w14:paraId="7DFBF8BE" w14:textId="73857021" w:rsidR="006A43BB" w:rsidRDefault="006A43BB" w:rsidP="006A43BB">
      <w:r w:rsidRPr="006A43BB">
        <w:t xml:space="preserve">Anonyme et gratuit, le nouveau service régional </w:t>
      </w:r>
      <w:proofErr w:type="spellStart"/>
      <w:r w:rsidRPr="006A43BB">
        <w:t>Assist</w:t>
      </w:r>
      <w:proofErr w:type="spellEnd"/>
      <w:r w:rsidRPr="006A43BB">
        <w:t xml:space="preserve"> Entreprise offre aux TPE et PME franciliennes menacées par la crise sanitaire un accès à des experts pour prévenir les risques de défaillance, et identifier rapidement les solutions à mettre en œuvre. </w:t>
      </w:r>
    </w:p>
    <w:p w14:paraId="612B9407" w14:textId="77777777" w:rsidR="006A43BB" w:rsidRPr="006A43BB" w:rsidRDefault="006A43BB" w:rsidP="006A43BB"/>
    <w:p w14:paraId="46827AAC" w14:textId="5FDABC10" w:rsidR="006A43BB" w:rsidRDefault="006A43BB" w:rsidP="006A43BB">
      <w:r w:rsidRPr="006A43BB">
        <w:rPr>
          <w:b/>
          <w:bCs/>
        </w:rPr>
        <w:t>Dirigeants de TPE-PME, commerçants et artisans,</w:t>
      </w:r>
      <w:r w:rsidRPr="006A43BB">
        <w:t xml:space="preserve"> la Région et ses partenaires ont développé </w:t>
      </w:r>
      <w:proofErr w:type="spellStart"/>
      <w:r w:rsidRPr="006A43BB">
        <w:t>Assist</w:t>
      </w:r>
      <w:proofErr w:type="spellEnd"/>
      <w:r w:rsidRPr="006A43BB">
        <w:t xml:space="preserve"> Entreprise (</w:t>
      </w:r>
      <w:proofErr w:type="spellStart"/>
      <w:r w:rsidRPr="006A43BB">
        <w:fldChar w:fldCharType="begin"/>
      </w:r>
      <w:r w:rsidRPr="006A43BB">
        <w:instrText xml:space="preserve"> HYPERLINK "https://assistentreprise.smartidf.services/" \o "Assist Entreprise" \t "_blank" </w:instrText>
      </w:r>
      <w:r w:rsidRPr="006A43BB">
        <w:fldChar w:fldCharType="separate"/>
      </w:r>
      <w:r w:rsidRPr="006A43BB">
        <w:rPr>
          <w:rStyle w:val="Lienhypertexte"/>
        </w:rPr>
        <w:t>assistentreprise.smartidf.services</w:t>
      </w:r>
      <w:proofErr w:type="spellEnd"/>
      <w:r w:rsidRPr="006A43BB">
        <w:fldChar w:fldCharType="end"/>
      </w:r>
      <w:r w:rsidRPr="006A43BB">
        <w:t>), </w:t>
      </w:r>
      <w:r w:rsidRPr="006A43BB">
        <w:rPr>
          <w:b/>
          <w:bCs/>
        </w:rPr>
        <w:t>une plateforme d’information et d’orientation anonyme et gratuite</w:t>
      </w:r>
      <w:r w:rsidRPr="006A43BB">
        <w:t> </w:t>
      </w:r>
      <w:r w:rsidRPr="006A43BB">
        <w:rPr>
          <w:b/>
          <w:bCs/>
        </w:rPr>
        <w:t>destinée à vous aider à résoudre vos difficultés, </w:t>
      </w:r>
      <w:r w:rsidRPr="006A43BB">
        <w:t>et ainsi à préserver l’activité et l’emploi.</w:t>
      </w:r>
    </w:p>
    <w:p w14:paraId="16A8F6D2" w14:textId="3A564C04" w:rsidR="006A43BB" w:rsidRPr="006A43BB" w:rsidRDefault="006A43BB" w:rsidP="006A43BB">
      <w:r w:rsidRPr="006A43BB">
        <w:t>L’objectif d’</w:t>
      </w:r>
      <w:proofErr w:type="spellStart"/>
      <w:r w:rsidRPr="006A43BB">
        <w:t>Assist</w:t>
      </w:r>
      <w:proofErr w:type="spellEnd"/>
      <w:r w:rsidRPr="006A43BB">
        <w:t xml:space="preserve"> Entreprise est, concrètement, de </w:t>
      </w:r>
      <w:r w:rsidRPr="006A43BB">
        <w:rPr>
          <w:b/>
          <w:bCs/>
        </w:rPr>
        <w:t>vous permettre d’identifier rapidement, selon vos besoins, le bon interlocuteur à contacter,</w:t>
      </w:r>
      <w:r w:rsidRPr="006A43BB">
        <w:t> parmi les acteurs experts de la sauvegarde d’entreprise partenaires de la Région.</w:t>
      </w:r>
    </w:p>
    <w:p w14:paraId="6B11A410" w14:textId="77777777" w:rsidR="006A43BB" w:rsidRPr="006A43BB" w:rsidRDefault="006A43BB" w:rsidP="006A43BB">
      <w:r w:rsidRPr="006A43BB">
        <w:t> </w:t>
      </w:r>
    </w:p>
    <w:p w14:paraId="1ECFE87C" w14:textId="77777777" w:rsidR="006A43BB" w:rsidRPr="006A43BB" w:rsidRDefault="006A43BB" w:rsidP="006A43BB">
      <w:pPr>
        <w:rPr>
          <w:sz w:val="32"/>
          <w:szCs w:val="32"/>
        </w:rPr>
      </w:pPr>
      <w:r w:rsidRPr="006A43BB">
        <w:rPr>
          <w:sz w:val="32"/>
          <w:szCs w:val="32"/>
        </w:rPr>
        <w:t>Des experts et un carnet d’adresses au service des entreprises</w:t>
      </w:r>
    </w:p>
    <w:p w14:paraId="29169B77" w14:textId="77777777" w:rsidR="006A43BB" w:rsidRPr="006A43BB" w:rsidRDefault="006A43BB" w:rsidP="006A43BB">
      <w:r w:rsidRPr="006A43BB">
        <w:t> </w:t>
      </w:r>
    </w:p>
    <w:p w14:paraId="6356E378" w14:textId="25ED61CA" w:rsidR="006A43BB" w:rsidRDefault="006A43BB" w:rsidP="006A43BB">
      <w:pPr>
        <w:rPr>
          <w:b/>
          <w:bCs/>
        </w:rPr>
      </w:pPr>
      <w:proofErr w:type="spellStart"/>
      <w:r w:rsidRPr="006A43BB">
        <w:t>Assist</w:t>
      </w:r>
      <w:proofErr w:type="spellEnd"/>
      <w:r w:rsidRPr="006A43BB">
        <w:t xml:space="preserve"> Entreprise propose </w:t>
      </w:r>
      <w:r w:rsidRPr="006A43BB">
        <w:rPr>
          <w:b/>
          <w:bCs/>
        </w:rPr>
        <w:t>2 types d’entrée :</w:t>
      </w:r>
    </w:p>
    <w:p w14:paraId="1ECD57A7" w14:textId="77777777" w:rsidR="006A43BB" w:rsidRPr="006A43BB" w:rsidRDefault="006A43BB" w:rsidP="006A43BB"/>
    <w:p w14:paraId="17615820" w14:textId="46A87045" w:rsidR="006A43BB" w:rsidRPr="006A43BB" w:rsidRDefault="006A43BB" w:rsidP="006A43BB">
      <w:pPr>
        <w:numPr>
          <w:ilvl w:val="0"/>
          <w:numId w:val="12"/>
        </w:numPr>
      </w:pPr>
      <w:r w:rsidRPr="006A43BB">
        <w:rPr>
          <w:b/>
          <w:bCs/>
        </w:rPr>
        <w:t>Vous ne savez pas vers qui vous diriger ?</w:t>
      </w:r>
    </w:p>
    <w:p w14:paraId="46E7CF4C" w14:textId="77777777" w:rsidR="006A43BB" w:rsidRPr="006A43BB" w:rsidRDefault="006A43BB" w:rsidP="006A43BB"/>
    <w:p w14:paraId="0C7E7BD3" w14:textId="46087458" w:rsidR="006A43BB" w:rsidRDefault="006A43BB" w:rsidP="006A43BB">
      <w:r w:rsidRPr="006A43BB">
        <w:t xml:space="preserve">Après avoir répondu à quelques questions, </w:t>
      </w:r>
      <w:proofErr w:type="spellStart"/>
      <w:r w:rsidRPr="006A43BB">
        <w:t>Assist</w:t>
      </w:r>
      <w:proofErr w:type="spellEnd"/>
      <w:r w:rsidRPr="006A43BB">
        <w:t xml:space="preserve"> Entreprise vous orientera directement vers le ou les interlocuteurs à contacter.</w:t>
      </w:r>
    </w:p>
    <w:p w14:paraId="4D6436B9" w14:textId="77777777" w:rsidR="006A43BB" w:rsidRPr="006A43BB" w:rsidRDefault="006A43BB" w:rsidP="006A43BB"/>
    <w:p w14:paraId="6B6109F8" w14:textId="1894407C" w:rsidR="006A43BB" w:rsidRPr="006A43BB" w:rsidRDefault="006A43BB" w:rsidP="006A43BB">
      <w:pPr>
        <w:numPr>
          <w:ilvl w:val="0"/>
          <w:numId w:val="13"/>
        </w:numPr>
      </w:pPr>
      <w:r w:rsidRPr="006A43BB">
        <w:rPr>
          <w:b/>
          <w:bCs/>
        </w:rPr>
        <w:t>Vous avez un besoin clairement identifié ?</w:t>
      </w:r>
    </w:p>
    <w:p w14:paraId="0A7A9065" w14:textId="77777777" w:rsidR="006A43BB" w:rsidRPr="006A43BB" w:rsidRDefault="006A43BB" w:rsidP="006A43BB"/>
    <w:p w14:paraId="04C85167" w14:textId="1B0220C6" w:rsidR="006A43BB" w:rsidRDefault="006A43BB" w:rsidP="006A43BB">
      <w:r w:rsidRPr="006A43BB">
        <w:t xml:space="preserve">Dans ce cas, </w:t>
      </w:r>
      <w:proofErr w:type="spellStart"/>
      <w:r w:rsidRPr="006A43BB">
        <w:t>Assist</w:t>
      </w:r>
      <w:proofErr w:type="spellEnd"/>
      <w:r w:rsidRPr="006A43BB">
        <w:t xml:space="preserve"> Entreprise met à votre disposition un annuaire d’experts mis à jour régulièrement, ainsi que les solutions mobilisables.</w:t>
      </w:r>
    </w:p>
    <w:p w14:paraId="71D80D8C" w14:textId="77777777" w:rsidR="006A43BB" w:rsidRPr="006A43BB" w:rsidRDefault="006A43BB" w:rsidP="006A43BB"/>
    <w:p w14:paraId="2CBDC72F" w14:textId="088CA754" w:rsidR="006A43BB" w:rsidRPr="006A43BB" w:rsidRDefault="00077250" w:rsidP="006A43BB">
      <w:pPr>
        <w:jc w:val="center"/>
        <w:rPr>
          <w:b/>
          <w:bCs/>
        </w:rPr>
      </w:pPr>
      <w:hyperlink r:id="rId5" w:history="1">
        <w:r w:rsidR="006A43BB" w:rsidRPr="006A43BB">
          <w:rPr>
            <w:rStyle w:val="Lienhypertexte"/>
            <w:b/>
            <w:bCs/>
          </w:rPr>
          <w:t xml:space="preserve">Accédez à </w:t>
        </w:r>
        <w:proofErr w:type="spellStart"/>
        <w:r w:rsidR="006A43BB" w:rsidRPr="006A43BB">
          <w:rPr>
            <w:rStyle w:val="Lienhypertexte"/>
            <w:b/>
            <w:bCs/>
          </w:rPr>
          <w:t>Assist</w:t>
        </w:r>
        <w:proofErr w:type="spellEnd"/>
        <w:r w:rsidR="006A43BB" w:rsidRPr="006A43BB">
          <w:rPr>
            <w:rStyle w:val="Lienhypertexte"/>
            <w:b/>
            <w:bCs/>
          </w:rPr>
          <w:t xml:space="preserve"> Entreprise</w:t>
        </w:r>
      </w:hyperlink>
    </w:p>
    <w:p w14:paraId="16FBF18C" w14:textId="77777777" w:rsidR="006A43BB" w:rsidRPr="006A43BB" w:rsidRDefault="006A43BB" w:rsidP="006A43BB"/>
    <w:p w14:paraId="77A833BD" w14:textId="30F64A19" w:rsidR="002F4295" w:rsidRPr="00133C4C" w:rsidRDefault="006A43BB" w:rsidP="006A43BB">
      <w:r w:rsidRPr="006A43BB">
        <w:t>Proposé dans un contexte de crise qui continue de dégrader la santé financière du tissu économique francilien, ce service est complémentaire des aides financières exceptionnelles déployées par la Région comme le </w:t>
      </w:r>
      <w:hyperlink r:id="rId6" w:tgtFrame="_blank" w:tooltip="Covid-19 : un " w:history="1">
        <w:r w:rsidRPr="006A43BB">
          <w:rPr>
            <w:rStyle w:val="Lienhypertexte"/>
          </w:rPr>
          <w:t>Prêt Rebond</w:t>
        </w:r>
      </w:hyperlink>
      <w:r w:rsidRPr="006A43BB">
        <w:t>, le </w:t>
      </w:r>
      <w:hyperlink r:id="rId7" w:tgtFrame="_blank" w:tooltip="Le Fonds Résilience Île-de-France et Collectivités prolongé jusqu'au 17 mars 2021 (nouvelle fenêtre)" w:history="1">
        <w:r w:rsidRPr="006A43BB">
          <w:rPr>
            <w:rStyle w:val="Lienhypertexte"/>
          </w:rPr>
          <w:t>Fonds Résilience</w:t>
        </w:r>
      </w:hyperlink>
      <w:r w:rsidRPr="006A43BB">
        <w:t> ou l’</w:t>
      </w:r>
      <w:hyperlink r:id="rId8" w:tgtFrame="_blank" w:tooltip="Relance des commerces : une aide au loyer pour le 2e confinement (nouvelle fenêtre)" w:history="1">
        <w:r w:rsidRPr="006A43BB">
          <w:rPr>
            <w:rStyle w:val="Lienhypertexte"/>
          </w:rPr>
          <w:t>Aide aux loyers</w:t>
        </w:r>
      </w:hyperlink>
      <w:r w:rsidRPr="006A43BB">
        <w:t> (valable pour le mois de novembre 2020).</w:t>
      </w:r>
    </w:p>
    <w:sectPr w:rsidR="002F4295" w:rsidRPr="00133C4C" w:rsidSect="004C08AD">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C0DBB"/>
    <w:multiLevelType w:val="multilevel"/>
    <w:tmpl w:val="EE7CA5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2C304B0"/>
    <w:multiLevelType w:val="multilevel"/>
    <w:tmpl w:val="019C35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A155F5C"/>
    <w:multiLevelType w:val="multilevel"/>
    <w:tmpl w:val="3EEEA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C324051"/>
    <w:multiLevelType w:val="multilevel"/>
    <w:tmpl w:val="5DD071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F1D1509"/>
    <w:multiLevelType w:val="multilevel"/>
    <w:tmpl w:val="37F4E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3A87E7C"/>
    <w:multiLevelType w:val="multilevel"/>
    <w:tmpl w:val="82FA18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C494EF0"/>
    <w:multiLevelType w:val="multilevel"/>
    <w:tmpl w:val="04DA70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5B54B59"/>
    <w:multiLevelType w:val="multilevel"/>
    <w:tmpl w:val="BC8E39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7620872"/>
    <w:multiLevelType w:val="multilevel"/>
    <w:tmpl w:val="3E688A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6D37986"/>
    <w:multiLevelType w:val="multilevel"/>
    <w:tmpl w:val="A148B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A4E6E48"/>
    <w:multiLevelType w:val="multilevel"/>
    <w:tmpl w:val="09A426A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C485386"/>
    <w:multiLevelType w:val="multilevel"/>
    <w:tmpl w:val="10143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FD866BF"/>
    <w:multiLevelType w:val="multilevel"/>
    <w:tmpl w:val="084C90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10"/>
  </w:num>
  <w:num w:numId="3">
    <w:abstractNumId w:val="4"/>
  </w:num>
  <w:num w:numId="4">
    <w:abstractNumId w:val="7"/>
  </w:num>
  <w:num w:numId="5">
    <w:abstractNumId w:val="6"/>
  </w:num>
  <w:num w:numId="6">
    <w:abstractNumId w:val="12"/>
  </w:num>
  <w:num w:numId="7">
    <w:abstractNumId w:val="8"/>
  </w:num>
  <w:num w:numId="8">
    <w:abstractNumId w:val="5"/>
  </w:num>
  <w:num w:numId="9">
    <w:abstractNumId w:val="0"/>
  </w:num>
  <w:num w:numId="10">
    <w:abstractNumId w:val="3"/>
  </w:num>
  <w:num w:numId="11">
    <w:abstractNumId w:val="1"/>
  </w:num>
  <w:num w:numId="12">
    <w:abstractNumId w:val="1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A61"/>
    <w:rsid w:val="000172AB"/>
    <w:rsid w:val="000516FB"/>
    <w:rsid w:val="00077250"/>
    <w:rsid w:val="000A5363"/>
    <w:rsid w:val="000C5A61"/>
    <w:rsid w:val="000D7012"/>
    <w:rsid w:val="000F279F"/>
    <w:rsid w:val="00133C4C"/>
    <w:rsid w:val="00144546"/>
    <w:rsid w:val="002F4295"/>
    <w:rsid w:val="003C2796"/>
    <w:rsid w:val="004C08AD"/>
    <w:rsid w:val="00676205"/>
    <w:rsid w:val="006A43BB"/>
    <w:rsid w:val="00757C3F"/>
    <w:rsid w:val="00806953"/>
    <w:rsid w:val="00A50668"/>
    <w:rsid w:val="00C82BE7"/>
    <w:rsid w:val="00DE7CB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61E91"/>
  <w15:chartTrackingRefBased/>
  <w15:docId w15:val="{6783FEEF-5900-0744-AC20-74485DDAD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6A43B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link w:val="Titre2Car"/>
    <w:uiPriority w:val="9"/>
    <w:qFormat/>
    <w:rsid w:val="002F4295"/>
    <w:pPr>
      <w:spacing w:before="100" w:beforeAutospacing="1" w:after="100" w:afterAutospacing="1"/>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0C5A61"/>
    <w:rPr>
      <w:color w:val="0563C1" w:themeColor="hyperlink"/>
      <w:u w:val="single"/>
    </w:rPr>
  </w:style>
  <w:style w:type="character" w:customStyle="1" w:styleId="UnresolvedMention">
    <w:name w:val="Unresolved Mention"/>
    <w:basedOn w:val="Policepardfaut"/>
    <w:uiPriority w:val="99"/>
    <w:semiHidden/>
    <w:unhideWhenUsed/>
    <w:rsid w:val="000C5A61"/>
    <w:rPr>
      <w:color w:val="605E5C"/>
      <w:shd w:val="clear" w:color="auto" w:fill="E1DFDD"/>
    </w:rPr>
  </w:style>
  <w:style w:type="character" w:customStyle="1" w:styleId="Titre2Car">
    <w:name w:val="Titre 2 Car"/>
    <w:basedOn w:val="Policepardfaut"/>
    <w:link w:val="Titre2"/>
    <w:uiPriority w:val="9"/>
    <w:rsid w:val="002F4295"/>
    <w:rPr>
      <w:rFonts w:ascii="Times New Roman" w:eastAsia="Times New Roman" w:hAnsi="Times New Roman" w:cs="Times New Roman"/>
      <w:b/>
      <w:bCs/>
      <w:sz w:val="36"/>
      <w:szCs w:val="36"/>
      <w:lang w:eastAsia="fr-FR"/>
    </w:rPr>
  </w:style>
  <w:style w:type="character" w:styleId="Accentuation">
    <w:name w:val="Emphasis"/>
    <w:basedOn w:val="Policepardfaut"/>
    <w:uiPriority w:val="20"/>
    <w:qFormat/>
    <w:rsid w:val="002F4295"/>
    <w:rPr>
      <w:i/>
      <w:iCs/>
    </w:rPr>
  </w:style>
  <w:style w:type="paragraph" w:styleId="NormalWeb">
    <w:name w:val="Normal (Web)"/>
    <w:basedOn w:val="Normal"/>
    <w:uiPriority w:val="99"/>
    <w:semiHidden/>
    <w:unhideWhenUsed/>
    <w:rsid w:val="002F4295"/>
    <w:pPr>
      <w:spacing w:before="100" w:beforeAutospacing="1" w:after="100" w:afterAutospacing="1"/>
    </w:pPr>
    <w:rPr>
      <w:rFonts w:ascii="Times New Roman" w:eastAsia="Times New Roman" w:hAnsi="Times New Roman" w:cs="Times New Roman"/>
      <w:lang w:eastAsia="fr-FR"/>
    </w:rPr>
  </w:style>
  <w:style w:type="character" w:customStyle="1" w:styleId="Titre1Car">
    <w:name w:val="Titre 1 Car"/>
    <w:basedOn w:val="Policepardfaut"/>
    <w:link w:val="Titre1"/>
    <w:uiPriority w:val="9"/>
    <w:rsid w:val="006A43BB"/>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404499">
      <w:bodyDiv w:val="1"/>
      <w:marLeft w:val="0"/>
      <w:marRight w:val="0"/>
      <w:marTop w:val="0"/>
      <w:marBottom w:val="0"/>
      <w:divBdr>
        <w:top w:val="none" w:sz="0" w:space="0" w:color="auto"/>
        <w:left w:val="none" w:sz="0" w:space="0" w:color="auto"/>
        <w:bottom w:val="none" w:sz="0" w:space="0" w:color="auto"/>
        <w:right w:val="none" w:sz="0" w:space="0" w:color="auto"/>
      </w:divBdr>
    </w:div>
    <w:div w:id="259338771">
      <w:bodyDiv w:val="1"/>
      <w:marLeft w:val="0"/>
      <w:marRight w:val="0"/>
      <w:marTop w:val="0"/>
      <w:marBottom w:val="0"/>
      <w:divBdr>
        <w:top w:val="none" w:sz="0" w:space="0" w:color="auto"/>
        <w:left w:val="none" w:sz="0" w:space="0" w:color="auto"/>
        <w:bottom w:val="none" w:sz="0" w:space="0" w:color="auto"/>
        <w:right w:val="none" w:sz="0" w:space="0" w:color="auto"/>
      </w:divBdr>
    </w:div>
    <w:div w:id="327681883">
      <w:bodyDiv w:val="1"/>
      <w:marLeft w:val="0"/>
      <w:marRight w:val="0"/>
      <w:marTop w:val="0"/>
      <w:marBottom w:val="0"/>
      <w:divBdr>
        <w:top w:val="none" w:sz="0" w:space="0" w:color="auto"/>
        <w:left w:val="none" w:sz="0" w:space="0" w:color="auto"/>
        <w:bottom w:val="none" w:sz="0" w:space="0" w:color="auto"/>
        <w:right w:val="none" w:sz="0" w:space="0" w:color="auto"/>
      </w:divBdr>
    </w:div>
    <w:div w:id="505636973">
      <w:bodyDiv w:val="1"/>
      <w:marLeft w:val="0"/>
      <w:marRight w:val="0"/>
      <w:marTop w:val="0"/>
      <w:marBottom w:val="0"/>
      <w:divBdr>
        <w:top w:val="none" w:sz="0" w:space="0" w:color="auto"/>
        <w:left w:val="none" w:sz="0" w:space="0" w:color="auto"/>
        <w:bottom w:val="none" w:sz="0" w:space="0" w:color="auto"/>
        <w:right w:val="none" w:sz="0" w:space="0" w:color="auto"/>
      </w:divBdr>
    </w:div>
    <w:div w:id="623269803">
      <w:bodyDiv w:val="1"/>
      <w:marLeft w:val="0"/>
      <w:marRight w:val="0"/>
      <w:marTop w:val="0"/>
      <w:marBottom w:val="0"/>
      <w:divBdr>
        <w:top w:val="none" w:sz="0" w:space="0" w:color="auto"/>
        <w:left w:val="none" w:sz="0" w:space="0" w:color="auto"/>
        <w:bottom w:val="none" w:sz="0" w:space="0" w:color="auto"/>
        <w:right w:val="none" w:sz="0" w:space="0" w:color="auto"/>
      </w:divBdr>
      <w:divsChild>
        <w:div w:id="1009138970">
          <w:marLeft w:val="0"/>
          <w:marRight w:val="0"/>
          <w:marTop w:val="300"/>
          <w:marBottom w:val="300"/>
          <w:divBdr>
            <w:top w:val="none" w:sz="0" w:space="0" w:color="auto"/>
            <w:left w:val="none" w:sz="0" w:space="0" w:color="auto"/>
            <w:bottom w:val="none" w:sz="0" w:space="0" w:color="auto"/>
            <w:right w:val="none" w:sz="0" w:space="0" w:color="auto"/>
          </w:divBdr>
        </w:div>
      </w:divsChild>
    </w:div>
    <w:div w:id="787165870">
      <w:bodyDiv w:val="1"/>
      <w:marLeft w:val="0"/>
      <w:marRight w:val="0"/>
      <w:marTop w:val="0"/>
      <w:marBottom w:val="0"/>
      <w:divBdr>
        <w:top w:val="none" w:sz="0" w:space="0" w:color="auto"/>
        <w:left w:val="none" w:sz="0" w:space="0" w:color="auto"/>
        <w:bottom w:val="none" w:sz="0" w:space="0" w:color="auto"/>
        <w:right w:val="none" w:sz="0" w:space="0" w:color="auto"/>
      </w:divBdr>
    </w:div>
    <w:div w:id="813789188">
      <w:bodyDiv w:val="1"/>
      <w:marLeft w:val="0"/>
      <w:marRight w:val="0"/>
      <w:marTop w:val="0"/>
      <w:marBottom w:val="0"/>
      <w:divBdr>
        <w:top w:val="none" w:sz="0" w:space="0" w:color="auto"/>
        <w:left w:val="none" w:sz="0" w:space="0" w:color="auto"/>
        <w:bottom w:val="none" w:sz="0" w:space="0" w:color="auto"/>
        <w:right w:val="none" w:sz="0" w:space="0" w:color="auto"/>
      </w:divBdr>
    </w:div>
    <w:div w:id="845483236">
      <w:bodyDiv w:val="1"/>
      <w:marLeft w:val="0"/>
      <w:marRight w:val="0"/>
      <w:marTop w:val="0"/>
      <w:marBottom w:val="0"/>
      <w:divBdr>
        <w:top w:val="none" w:sz="0" w:space="0" w:color="auto"/>
        <w:left w:val="none" w:sz="0" w:space="0" w:color="auto"/>
        <w:bottom w:val="none" w:sz="0" w:space="0" w:color="auto"/>
        <w:right w:val="none" w:sz="0" w:space="0" w:color="auto"/>
      </w:divBdr>
    </w:div>
    <w:div w:id="1008751976">
      <w:bodyDiv w:val="1"/>
      <w:marLeft w:val="0"/>
      <w:marRight w:val="0"/>
      <w:marTop w:val="0"/>
      <w:marBottom w:val="0"/>
      <w:divBdr>
        <w:top w:val="none" w:sz="0" w:space="0" w:color="auto"/>
        <w:left w:val="none" w:sz="0" w:space="0" w:color="auto"/>
        <w:bottom w:val="none" w:sz="0" w:space="0" w:color="auto"/>
        <w:right w:val="none" w:sz="0" w:space="0" w:color="auto"/>
      </w:divBdr>
    </w:div>
    <w:div w:id="1097407748">
      <w:bodyDiv w:val="1"/>
      <w:marLeft w:val="0"/>
      <w:marRight w:val="0"/>
      <w:marTop w:val="0"/>
      <w:marBottom w:val="0"/>
      <w:divBdr>
        <w:top w:val="none" w:sz="0" w:space="0" w:color="auto"/>
        <w:left w:val="none" w:sz="0" w:space="0" w:color="auto"/>
        <w:bottom w:val="none" w:sz="0" w:space="0" w:color="auto"/>
        <w:right w:val="none" w:sz="0" w:space="0" w:color="auto"/>
      </w:divBdr>
    </w:div>
    <w:div w:id="1196236500">
      <w:bodyDiv w:val="1"/>
      <w:marLeft w:val="0"/>
      <w:marRight w:val="0"/>
      <w:marTop w:val="0"/>
      <w:marBottom w:val="0"/>
      <w:divBdr>
        <w:top w:val="none" w:sz="0" w:space="0" w:color="auto"/>
        <w:left w:val="none" w:sz="0" w:space="0" w:color="auto"/>
        <w:bottom w:val="none" w:sz="0" w:space="0" w:color="auto"/>
        <w:right w:val="none" w:sz="0" w:space="0" w:color="auto"/>
      </w:divBdr>
      <w:divsChild>
        <w:div w:id="1468468180">
          <w:marLeft w:val="0"/>
          <w:marRight w:val="0"/>
          <w:marTop w:val="300"/>
          <w:marBottom w:val="300"/>
          <w:divBdr>
            <w:top w:val="none" w:sz="0" w:space="0" w:color="auto"/>
            <w:left w:val="none" w:sz="0" w:space="0" w:color="auto"/>
            <w:bottom w:val="none" w:sz="0" w:space="0" w:color="auto"/>
            <w:right w:val="none" w:sz="0" w:space="0" w:color="auto"/>
          </w:divBdr>
        </w:div>
      </w:divsChild>
    </w:div>
    <w:div w:id="1218206292">
      <w:bodyDiv w:val="1"/>
      <w:marLeft w:val="0"/>
      <w:marRight w:val="0"/>
      <w:marTop w:val="0"/>
      <w:marBottom w:val="0"/>
      <w:divBdr>
        <w:top w:val="none" w:sz="0" w:space="0" w:color="auto"/>
        <w:left w:val="none" w:sz="0" w:space="0" w:color="auto"/>
        <w:bottom w:val="none" w:sz="0" w:space="0" w:color="auto"/>
        <w:right w:val="none" w:sz="0" w:space="0" w:color="auto"/>
      </w:divBdr>
    </w:div>
    <w:div w:id="1249194501">
      <w:bodyDiv w:val="1"/>
      <w:marLeft w:val="0"/>
      <w:marRight w:val="0"/>
      <w:marTop w:val="0"/>
      <w:marBottom w:val="0"/>
      <w:divBdr>
        <w:top w:val="none" w:sz="0" w:space="0" w:color="auto"/>
        <w:left w:val="none" w:sz="0" w:space="0" w:color="auto"/>
        <w:bottom w:val="none" w:sz="0" w:space="0" w:color="auto"/>
        <w:right w:val="none" w:sz="0" w:space="0" w:color="auto"/>
      </w:divBdr>
      <w:divsChild>
        <w:div w:id="66343289">
          <w:marLeft w:val="0"/>
          <w:marRight w:val="0"/>
          <w:marTop w:val="0"/>
          <w:marBottom w:val="434"/>
          <w:divBdr>
            <w:top w:val="none" w:sz="0" w:space="0" w:color="auto"/>
            <w:left w:val="none" w:sz="0" w:space="0" w:color="auto"/>
            <w:bottom w:val="none" w:sz="0" w:space="0" w:color="auto"/>
            <w:right w:val="none" w:sz="0" w:space="0" w:color="auto"/>
          </w:divBdr>
          <w:divsChild>
            <w:div w:id="671951181">
              <w:marLeft w:val="0"/>
              <w:marRight w:val="0"/>
              <w:marTop w:val="0"/>
              <w:marBottom w:val="0"/>
              <w:divBdr>
                <w:top w:val="none" w:sz="0" w:space="0" w:color="auto"/>
                <w:left w:val="none" w:sz="0" w:space="0" w:color="auto"/>
                <w:bottom w:val="none" w:sz="0" w:space="0" w:color="auto"/>
                <w:right w:val="none" w:sz="0" w:space="0" w:color="auto"/>
              </w:divBdr>
              <w:divsChild>
                <w:div w:id="1336686325">
                  <w:marLeft w:val="0"/>
                  <w:marRight w:val="0"/>
                  <w:marTop w:val="0"/>
                  <w:marBottom w:val="0"/>
                  <w:divBdr>
                    <w:top w:val="none" w:sz="0" w:space="0" w:color="auto"/>
                    <w:left w:val="none" w:sz="0" w:space="0" w:color="auto"/>
                    <w:bottom w:val="none" w:sz="0" w:space="0" w:color="auto"/>
                    <w:right w:val="none" w:sz="0" w:space="0" w:color="auto"/>
                  </w:divBdr>
                  <w:divsChild>
                    <w:div w:id="1182940233">
                      <w:marLeft w:val="0"/>
                      <w:marRight w:val="0"/>
                      <w:marTop w:val="0"/>
                      <w:marBottom w:val="0"/>
                      <w:divBdr>
                        <w:top w:val="none" w:sz="0" w:space="0" w:color="auto"/>
                        <w:left w:val="none" w:sz="0" w:space="0" w:color="auto"/>
                        <w:bottom w:val="none" w:sz="0" w:space="0" w:color="auto"/>
                        <w:right w:val="none" w:sz="0" w:space="0" w:color="auto"/>
                      </w:divBdr>
                      <w:divsChild>
                        <w:div w:id="56768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34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735105">
          <w:marLeft w:val="0"/>
          <w:marRight w:val="0"/>
          <w:marTop w:val="0"/>
          <w:marBottom w:val="434"/>
          <w:divBdr>
            <w:top w:val="none" w:sz="0" w:space="0" w:color="auto"/>
            <w:left w:val="none" w:sz="0" w:space="0" w:color="auto"/>
            <w:bottom w:val="none" w:sz="0" w:space="0" w:color="auto"/>
            <w:right w:val="none" w:sz="0" w:space="0" w:color="auto"/>
          </w:divBdr>
          <w:divsChild>
            <w:div w:id="1039088936">
              <w:marLeft w:val="0"/>
              <w:marRight w:val="0"/>
              <w:marTop w:val="0"/>
              <w:marBottom w:val="0"/>
              <w:divBdr>
                <w:top w:val="none" w:sz="0" w:space="0" w:color="auto"/>
                <w:left w:val="none" w:sz="0" w:space="0" w:color="auto"/>
                <w:bottom w:val="none" w:sz="0" w:space="0" w:color="auto"/>
                <w:right w:val="none" w:sz="0" w:space="0" w:color="auto"/>
              </w:divBdr>
            </w:div>
          </w:divsChild>
        </w:div>
        <w:div w:id="1594974492">
          <w:marLeft w:val="0"/>
          <w:marRight w:val="0"/>
          <w:marTop w:val="0"/>
          <w:marBottom w:val="434"/>
          <w:divBdr>
            <w:top w:val="none" w:sz="0" w:space="0" w:color="auto"/>
            <w:left w:val="none" w:sz="0" w:space="0" w:color="auto"/>
            <w:bottom w:val="none" w:sz="0" w:space="0" w:color="auto"/>
            <w:right w:val="none" w:sz="0" w:space="0" w:color="auto"/>
          </w:divBdr>
        </w:div>
        <w:div w:id="625431246">
          <w:marLeft w:val="0"/>
          <w:marRight w:val="0"/>
          <w:marTop w:val="0"/>
          <w:marBottom w:val="0"/>
          <w:divBdr>
            <w:top w:val="none" w:sz="0" w:space="0" w:color="auto"/>
            <w:left w:val="none" w:sz="0" w:space="0" w:color="auto"/>
            <w:bottom w:val="none" w:sz="0" w:space="0" w:color="auto"/>
            <w:right w:val="none" w:sz="0" w:space="0" w:color="auto"/>
          </w:divBdr>
        </w:div>
      </w:divsChild>
    </w:div>
    <w:div w:id="1255480615">
      <w:bodyDiv w:val="1"/>
      <w:marLeft w:val="0"/>
      <w:marRight w:val="0"/>
      <w:marTop w:val="0"/>
      <w:marBottom w:val="0"/>
      <w:divBdr>
        <w:top w:val="none" w:sz="0" w:space="0" w:color="auto"/>
        <w:left w:val="none" w:sz="0" w:space="0" w:color="auto"/>
        <w:bottom w:val="none" w:sz="0" w:space="0" w:color="auto"/>
        <w:right w:val="none" w:sz="0" w:space="0" w:color="auto"/>
      </w:divBdr>
    </w:div>
    <w:div w:id="1314674072">
      <w:bodyDiv w:val="1"/>
      <w:marLeft w:val="0"/>
      <w:marRight w:val="0"/>
      <w:marTop w:val="0"/>
      <w:marBottom w:val="0"/>
      <w:divBdr>
        <w:top w:val="none" w:sz="0" w:space="0" w:color="auto"/>
        <w:left w:val="none" w:sz="0" w:space="0" w:color="auto"/>
        <w:bottom w:val="none" w:sz="0" w:space="0" w:color="auto"/>
        <w:right w:val="none" w:sz="0" w:space="0" w:color="auto"/>
      </w:divBdr>
    </w:div>
    <w:div w:id="1383479906">
      <w:bodyDiv w:val="1"/>
      <w:marLeft w:val="0"/>
      <w:marRight w:val="0"/>
      <w:marTop w:val="0"/>
      <w:marBottom w:val="0"/>
      <w:divBdr>
        <w:top w:val="none" w:sz="0" w:space="0" w:color="auto"/>
        <w:left w:val="none" w:sz="0" w:space="0" w:color="auto"/>
        <w:bottom w:val="none" w:sz="0" w:space="0" w:color="auto"/>
        <w:right w:val="none" w:sz="0" w:space="0" w:color="auto"/>
      </w:divBdr>
    </w:div>
    <w:div w:id="1404983528">
      <w:bodyDiv w:val="1"/>
      <w:marLeft w:val="0"/>
      <w:marRight w:val="0"/>
      <w:marTop w:val="0"/>
      <w:marBottom w:val="0"/>
      <w:divBdr>
        <w:top w:val="none" w:sz="0" w:space="0" w:color="auto"/>
        <w:left w:val="none" w:sz="0" w:space="0" w:color="auto"/>
        <w:bottom w:val="none" w:sz="0" w:space="0" w:color="auto"/>
        <w:right w:val="none" w:sz="0" w:space="0" w:color="auto"/>
      </w:divBdr>
      <w:divsChild>
        <w:div w:id="1427968018">
          <w:marLeft w:val="0"/>
          <w:marRight w:val="0"/>
          <w:marTop w:val="0"/>
          <w:marBottom w:val="434"/>
          <w:divBdr>
            <w:top w:val="none" w:sz="0" w:space="0" w:color="auto"/>
            <w:left w:val="none" w:sz="0" w:space="0" w:color="auto"/>
            <w:bottom w:val="none" w:sz="0" w:space="0" w:color="auto"/>
            <w:right w:val="none" w:sz="0" w:space="0" w:color="auto"/>
          </w:divBdr>
          <w:divsChild>
            <w:div w:id="512575285">
              <w:marLeft w:val="0"/>
              <w:marRight w:val="0"/>
              <w:marTop w:val="0"/>
              <w:marBottom w:val="0"/>
              <w:divBdr>
                <w:top w:val="none" w:sz="0" w:space="0" w:color="auto"/>
                <w:left w:val="none" w:sz="0" w:space="0" w:color="auto"/>
                <w:bottom w:val="none" w:sz="0" w:space="0" w:color="auto"/>
                <w:right w:val="none" w:sz="0" w:space="0" w:color="auto"/>
              </w:divBdr>
              <w:divsChild>
                <w:div w:id="815218790">
                  <w:marLeft w:val="0"/>
                  <w:marRight w:val="0"/>
                  <w:marTop w:val="0"/>
                  <w:marBottom w:val="0"/>
                  <w:divBdr>
                    <w:top w:val="none" w:sz="0" w:space="0" w:color="auto"/>
                    <w:left w:val="none" w:sz="0" w:space="0" w:color="auto"/>
                    <w:bottom w:val="none" w:sz="0" w:space="0" w:color="auto"/>
                    <w:right w:val="none" w:sz="0" w:space="0" w:color="auto"/>
                  </w:divBdr>
                  <w:divsChild>
                    <w:div w:id="603611487">
                      <w:marLeft w:val="0"/>
                      <w:marRight w:val="0"/>
                      <w:marTop w:val="0"/>
                      <w:marBottom w:val="0"/>
                      <w:divBdr>
                        <w:top w:val="none" w:sz="0" w:space="0" w:color="auto"/>
                        <w:left w:val="none" w:sz="0" w:space="0" w:color="auto"/>
                        <w:bottom w:val="none" w:sz="0" w:space="0" w:color="auto"/>
                        <w:right w:val="none" w:sz="0" w:space="0" w:color="auto"/>
                      </w:divBdr>
                      <w:divsChild>
                        <w:div w:id="119820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2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786321">
          <w:marLeft w:val="0"/>
          <w:marRight w:val="0"/>
          <w:marTop w:val="0"/>
          <w:marBottom w:val="434"/>
          <w:divBdr>
            <w:top w:val="none" w:sz="0" w:space="0" w:color="auto"/>
            <w:left w:val="none" w:sz="0" w:space="0" w:color="auto"/>
            <w:bottom w:val="none" w:sz="0" w:space="0" w:color="auto"/>
            <w:right w:val="none" w:sz="0" w:space="0" w:color="auto"/>
          </w:divBdr>
          <w:divsChild>
            <w:div w:id="155347023">
              <w:marLeft w:val="0"/>
              <w:marRight w:val="0"/>
              <w:marTop w:val="0"/>
              <w:marBottom w:val="0"/>
              <w:divBdr>
                <w:top w:val="none" w:sz="0" w:space="0" w:color="auto"/>
                <w:left w:val="none" w:sz="0" w:space="0" w:color="auto"/>
                <w:bottom w:val="none" w:sz="0" w:space="0" w:color="auto"/>
                <w:right w:val="none" w:sz="0" w:space="0" w:color="auto"/>
              </w:divBdr>
            </w:div>
          </w:divsChild>
        </w:div>
        <w:div w:id="1236866250">
          <w:marLeft w:val="0"/>
          <w:marRight w:val="0"/>
          <w:marTop w:val="0"/>
          <w:marBottom w:val="434"/>
          <w:divBdr>
            <w:top w:val="none" w:sz="0" w:space="0" w:color="auto"/>
            <w:left w:val="none" w:sz="0" w:space="0" w:color="auto"/>
            <w:bottom w:val="none" w:sz="0" w:space="0" w:color="auto"/>
            <w:right w:val="none" w:sz="0" w:space="0" w:color="auto"/>
          </w:divBdr>
        </w:div>
        <w:div w:id="574585536">
          <w:marLeft w:val="0"/>
          <w:marRight w:val="0"/>
          <w:marTop w:val="0"/>
          <w:marBottom w:val="0"/>
          <w:divBdr>
            <w:top w:val="none" w:sz="0" w:space="0" w:color="auto"/>
            <w:left w:val="none" w:sz="0" w:space="0" w:color="auto"/>
            <w:bottom w:val="none" w:sz="0" w:space="0" w:color="auto"/>
            <w:right w:val="none" w:sz="0" w:space="0" w:color="auto"/>
          </w:divBdr>
        </w:div>
      </w:divsChild>
    </w:div>
    <w:div w:id="1511261041">
      <w:bodyDiv w:val="1"/>
      <w:marLeft w:val="0"/>
      <w:marRight w:val="0"/>
      <w:marTop w:val="0"/>
      <w:marBottom w:val="0"/>
      <w:divBdr>
        <w:top w:val="none" w:sz="0" w:space="0" w:color="auto"/>
        <w:left w:val="none" w:sz="0" w:space="0" w:color="auto"/>
        <w:bottom w:val="none" w:sz="0" w:space="0" w:color="auto"/>
        <w:right w:val="none" w:sz="0" w:space="0" w:color="auto"/>
      </w:divBdr>
      <w:divsChild>
        <w:div w:id="1694302706">
          <w:marLeft w:val="0"/>
          <w:marRight w:val="0"/>
          <w:marTop w:val="0"/>
          <w:marBottom w:val="422"/>
          <w:divBdr>
            <w:top w:val="none" w:sz="0" w:space="0" w:color="auto"/>
            <w:left w:val="none" w:sz="0" w:space="0" w:color="auto"/>
            <w:bottom w:val="none" w:sz="0" w:space="0" w:color="auto"/>
            <w:right w:val="none" w:sz="0" w:space="0" w:color="auto"/>
          </w:divBdr>
          <w:divsChild>
            <w:div w:id="1623727032">
              <w:marLeft w:val="0"/>
              <w:marRight w:val="0"/>
              <w:marTop w:val="0"/>
              <w:marBottom w:val="0"/>
              <w:divBdr>
                <w:top w:val="none" w:sz="0" w:space="0" w:color="auto"/>
                <w:left w:val="none" w:sz="0" w:space="0" w:color="auto"/>
                <w:bottom w:val="none" w:sz="0" w:space="0" w:color="auto"/>
                <w:right w:val="none" w:sz="0" w:space="0" w:color="auto"/>
              </w:divBdr>
            </w:div>
          </w:divsChild>
        </w:div>
        <w:div w:id="1365711854">
          <w:marLeft w:val="0"/>
          <w:marRight w:val="0"/>
          <w:marTop w:val="0"/>
          <w:marBottom w:val="422"/>
          <w:divBdr>
            <w:top w:val="none" w:sz="0" w:space="0" w:color="auto"/>
            <w:left w:val="none" w:sz="0" w:space="0" w:color="auto"/>
            <w:bottom w:val="none" w:sz="0" w:space="0" w:color="auto"/>
            <w:right w:val="none" w:sz="0" w:space="0" w:color="auto"/>
          </w:divBdr>
          <w:divsChild>
            <w:div w:id="513954564">
              <w:marLeft w:val="0"/>
              <w:marRight w:val="0"/>
              <w:marTop w:val="0"/>
              <w:marBottom w:val="0"/>
              <w:divBdr>
                <w:top w:val="none" w:sz="0" w:space="0" w:color="auto"/>
                <w:left w:val="none" w:sz="0" w:space="0" w:color="auto"/>
                <w:bottom w:val="none" w:sz="0" w:space="0" w:color="auto"/>
                <w:right w:val="none" w:sz="0" w:space="0" w:color="auto"/>
              </w:divBdr>
            </w:div>
          </w:divsChild>
        </w:div>
        <w:div w:id="277415194">
          <w:marLeft w:val="0"/>
          <w:marRight w:val="0"/>
          <w:marTop w:val="0"/>
          <w:marBottom w:val="422"/>
          <w:divBdr>
            <w:top w:val="none" w:sz="0" w:space="0" w:color="auto"/>
            <w:left w:val="none" w:sz="0" w:space="0" w:color="auto"/>
            <w:bottom w:val="none" w:sz="0" w:space="0" w:color="auto"/>
            <w:right w:val="none" w:sz="0" w:space="0" w:color="auto"/>
          </w:divBdr>
        </w:div>
        <w:div w:id="487939791">
          <w:marLeft w:val="0"/>
          <w:marRight w:val="0"/>
          <w:marTop w:val="0"/>
          <w:marBottom w:val="0"/>
          <w:divBdr>
            <w:top w:val="none" w:sz="0" w:space="0" w:color="auto"/>
            <w:left w:val="none" w:sz="0" w:space="0" w:color="auto"/>
            <w:bottom w:val="none" w:sz="0" w:space="0" w:color="auto"/>
            <w:right w:val="none" w:sz="0" w:space="0" w:color="auto"/>
          </w:divBdr>
        </w:div>
      </w:divsChild>
    </w:div>
    <w:div w:id="1539128065">
      <w:bodyDiv w:val="1"/>
      <w:marLeft w:val="0"/>
      <w:marRight w:val="0"/>
      <w:marTop w:val="0"/>
      <w:marBottom w:val="0"/>
      <w:divBdr>
        <w:top w:val="none" w:sz="0" w:space="0" w:color="auto"/>
        <w:left w:val="none" w:sz="0" w:space="0" w:color="auto"/>
        <w:bottom w:val="none" w:sz="0" w:space="0" w:color="auto"/>
        <w:right w:val="none" w:sz="0" w:space="0" w:color="auto"/>
      </w:divBdr>
    </w:div>
    <w:div w:id="1636174348">
      <w:bodyDiv w:val="1"/>
      <w:marLeft w:val="0"/>
      <w:marRight w:val="0"/>
      <w:marTop w:val="0"/>
      <w:marBottom w:val="0"/>
      <w:divBdr>
        <w:top w:val="none" w:sz="0" w:space="0" w:color="auto"/>
        <w:left w:val="none" w:sz="0" w:space="0" w:color="auto"/>
        <w:bottom w:val="none" w:sz="0" w:space="0" w:color="auto"/>
        <w:right w:val="none" w:sz="0" w:space="0" w:color="auto"/>
      </w:divBdr>
    </w:div>
    <w:div w:id="1831864483">
      <w:bodyDiv w:val="1"/>
      <w:marLeft w:val="0"/>
      <w:marRight w:val="0"/>
      <w:marTop w:val="0"/>
      <w:marBottom w:val="0"/>
      <w:divBdr>
        <w:top w:val="none" w:sz="0" w:space="0" w:color="auto"/>
        <w:left w:val="none" w:sz="0" w:space="0" w:color="auto"/>
        <w:bottom w:val="none" w:sz="0" w:space="0" w:color="auto"/>
        <w:right w:val="none" w:sz="0" w:space="0" w:color="auto"/>
      </w:divBdr>
    </w:div>
    <w:div w:id="1994487958">
      <w:bodyDiv w:val="1"/>
      <w:marLeft w:val="0"/>
      <w:marRight w:val="0"/>
      <w:marTop w:val="0"/>
      <w:marBottom w:val="0"/>
      <w:divBdr>
        <w:top w:val="none" w:sz="0" w:space="0" w:color="auto"/>
        <w:left w:val="none" w:sz="0" w:space="0" w:color="auto"/>
        <w:bottom w:val="none" w:sz="0" w:space="0" w:color="auto"/>
        <w:right w:val="none" w:sz="0" w:space="0" w:color="auto"/>
      </w:divBdr>
      <w:divsChild>
        <w:div w:id="722826705">
          <w:marLeft w:val="0"/>
          <w:marRight w:val="0"/>
          <w:marTop w:val="300"/>
          <w:marBottom w:val="300"/>
          <w:divBdr>
            <w:top w:val="none" w:sz="0" w:space="0" w:color="auto"/>
            <w:left w:val="none" w:sz="0" w:space="0" w:color="auto"/>
            <w:bottom w:val="none" w:sz="0" w:space="0" w:color="auto"/>
            <w:right w:val="none" w:sz="0" w:space="0" w:color="auto"/>
          </w:divBdr>
        </w:div>
      </w:divsChild>
    </w:div>
    <w:div w:id="2145152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ledefrance.fr/relance-des-commerces-une-aide-au-loyer-pour-le-2e-confinement" TargetMode="External"/><Relationship Id="rId3" Type="http://schemas.openxmlformats.org/officeDocument/2006/relationships/settings" Target="settings.xml"/><Relationship Id="rId7" Type="http://schemas.openxmlformats.org/officeDocument/2006/relationships/hyperlink" Target="https://www.iledefrance.fr/prolongation-du-fonds-resilience-ile-de-france-et-collectivites-jusquau-17-mars-202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ledefrance.fr/covid-19-un-pret-rebond-regional-taux-zero-pour-les-tpe-pme" TargetMode="External"/><Relationship Id="rId5" Type="http://schemas.openxmlformats.org/officeDocument/2006/relationships/hyperlink" Target="https://assistentreprise.smartidf.service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379</Words>
  <Characters>2090</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cccpf luzarches</dc:creator>
  <cp:keywords/>
  <dc:description/>
  <cp:lastModifiedBy>Gilbert MAUGAN</cp:lastModifiedBy>
  <cp:revision>2</cp:revision>
  <dcterms:created xsi:type="dcterms:W3CDTF">2021-04-03T07:16:00Z</dcterms:created>
  <dcterms:modified xsi:type="dcterms:W3CDTF">2021-04-03T07:16:00Z</dcterms:modified>
</cp:coreProperties>
</file>