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sz w:val="22"/>
          <w:szCs w:val="22"/>
        </w:rPr>
      </w:pPr>
      <w:r w:rsidRPr="00E64EB5">
        <w:rPr>
          <w:b/>
          <w:bCs/>
          <w:sz w:val="22"/>
          <w:szCs w:val="22"/>
        </w:rPr>
        <w:t>PROCES VERBAL</w:t>
      </w:r>
    </w:p>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caps/>
          <w:sz w:val="22"/>
          <w:szCs w:val="22"/>
        </w:rPr>
      </w:pPr>
      <w:r w:rsidRPr="00E64EB5">
        <w:rPr>
          <w:b/>
          <w:bCs/>
          <w:caps/>
          <w:sz w:val="22"/>
          <w:szCs w:val="22"/>
        </w:rPr>
        <w:t>DU CONSEIL</w:t>
      </w:r>
      <w:r w:rsidR="00543A63">
        <w:rPr>
          <w:b/>
          <w:bCs/>
          <w:caps/>
          <w:sz w:val="22"/>
          <w:szCs w:val="22"/>
        </w:rPr>
        <w:t xml:space="preserve"> MUNICIPAL DU</w:t>
      </w:r>
      <w:r w:rsidR="00470ABD">
        <w:rPr>
          <w:b/>
          <w:bCs/>
          <w:caps/>
          <w:sz w:val="22"/>
          <w:szCs w:val="22"/>
        </w:rPr>
        <w:t xml:space="preserve"> </w:t>
      </w:r>
      <w:r w:rsidR="00A07158">
        <w:rPr>
          <w:b/>
          <w:bCs/>
          <w:caps/>
          <w:sz w:val="22"/>
          <w:szCs w:val="22"/>
        </w:rPr>
        <w:t>1</w:t>
      </w:r>
      <w:r w:rsidR="00A07158" w:rsidRPr="00A07158">
        <w:rPr>
          <w:b/>
          <w:bCs/>
          <w:caps/>
          <w:sz w:val="22"/>
          <w:szCs w:val="22"/>
          <w:vertAlign w:val="superscript"/>
        </w:rPr>
        <w:t>er</w:t>
      </w:r>
      <w:r w:rsidR="00A07158">
        <w:rPr>
          <w:b/>
          <w:bCs/>
          <w:caps/>
          <w:sz w:val="22"/>
          <w:szCs w:val="22"/>
        </w:rPr>
        <w:t xml:space="preserve"> février</w:t>
      </w:r>
      <w:r w:rsidR="00470ABD">
        <w:rPr>
          <w:b/>
          <w:bCs/>
          <w:caps/>
          <w:sz w:val="22"/>
          <w:szCs w:val="22"/>
        </w:rPr>
        <w:t xml:space="preserve"> </w:t>
      </w:r>
      <w:r w:rsidR="00A07158">
        <w:rPr>
          <w:b/>
          <w:bCs/>
          <w:caps/>
          <w:sz w:val="22"/>
          <w:szCs w:val="22"/>
        </w:rPr>
        <w:t>2018</w:t>
      </w:r>
    </w:p>
    <w:p w:rsidR="00247C90" w:rsidRDefault="00247C90" w:rsidP="0086022A">
      <w:pPr>
        <w:jc w:val="both"/>
        <w:rPr>
          <w:bCs/>
          <w:sz w:val="20"/>
          <w:szCs w:val="20"/>
        </w:rPr>
      </w:pPr>
    </w:p>
    <w:p w:rsidR="00A2763A" w:rsidRDefault="00A2763A" w:rsidP="0086022A">
      <w:pPr>
        <w:jc w:val="both"/>
        <w:rPr>
          <w:bCs/>
          <w:sz w:val="20"/>
          <w:szCs w:val="20"/>
        </w:rPr>
      </w:pPr>
    </w:p>
    <w:p w:rsidR="00A07158" w:rsidRDefault="00A07158" w:rsidP="00A07158">
      <w:pPr>
        <w:ind w:left="709" w:right="214"/>
        <w:jc w:val="both"/>
        <w:rPr>
          <w:sz w:val="22"/>
        </w:rPr>
      </w:pPr>
      <w:r>
        <w:rPr>
          <w:sz w:val="22"/>
        </w:rPr>
        <w:t>L'an deux mil dix-huit, le premier février à vingt heures trente minutes,</w:t>
      </w:r>
    </w:p>
    <w:p w:rsidR="00A07158" w:rsidRDefault="00A07158" w:rsidP="00A07158">
      <w:pPr>
        <w:ind w:left="709" w:right="214"/>
        <w:jc w:val="both"/>
        <w:rPr>
          <w:sz w:val="22"/>
        </w:rPr>
      </w:pPr>
      <w:r>
        <w:rPr>
          <w:sz w:val="22"/>
        </w:rPr>
        <w:t>Le Conseil Municipal, légalement convoqué, s'est réuni à la Mairie de Lassy sous la présidence de Monsieur Gilbert MAUGAN.</w:t>
      </w:r>
    </w:p>
    <w:p w:rsidR="00A07158" w:rsidRDefault="00A07158" w:rsidP="00A07158">
      <w:pPr>
        <w:ind w:left="709" w:right="214"/>
        <w:jc w:val="both"/>
        <w:rPr>
          <w:sz w:val="22"/>
        </w:rPr>
      </w:pPr>
    </w:p>
    <w:p w:rsidR="00A07158" w:rsidRDefault="00A07158" w:rsidP="00A07158">
      <w:pPr>
        <w:tabs>
          <w:tab w:val="left" w:pos="6824"/>
        </w:tabs>
        <w:ind w:left="709" w:right="-71"/>
        <w:jc w:val="both"/>
        <w:rPr>
          <w:sz w:val="22"/>
        </w:rPr>
      </w:pPr>
      <w:r>
        <w:rPr>
          <w:b/>
          <w:sz w:val="22"/>
          <w:u w:val="single"/>
        </w:rPr>
        <w:t>Etaient présents</w:t>
      </w:r>
      <w:r>
        <w:rPr>
          <w:sz w:val="22"/>
        </w:rPr>
        <w:t xml:space="preserve"> (9): MM. Gilbert MAUGAN, Éric LEDOUX, Gaëtan DUCATEL, Jacques DEFRANCE, Gilles LEDRU, Jean-Pierre BLAIMONT, Patrice PRUVOT, Mme Marie-Claire TILLIET, M. Pascal DUBOIS.</w:t>
      </w:r>
    </w:p>
    <w:p w:rsidR="00A07158" w:rsidRDefault="00A07158" w:rsidP="00A07158">
      <w:pPr>
        <w:ind w:left="709" w:right="214"/>
        <w:jc w:val="both"/>
        <w:rPr>
          <w:sz w:val="22"/>
        </w:rPr>
      </w:pPr>
      <w:r>
        <w:rPr>
          <w:sz w:val="22"/>
        </w:rPr>
        <w:t>Formant la majorité des membres en exercice.</w:t>
      </w:r>
    </w:p>
    <w:p w:rsidR="00A07158" w:rsidRDefault="00A07158" w:rsidP="00A07158">
      <w:pPr>
        <w:ind w:left="709" w:right="214"/>
        <w:jc w:val="both"/>
        <w:rPr>
          <w:sz w:val="22"/>
        </w:rPr>
      </w:pPr>
    </w:p>
    <w:p w:rsidR="00A07158" w:rsidRDefault="00A07158" w:rsidP="00A07158">
      <w:pPr>
        <w:ind w:left="709" w:right="214"/>
        <w:jc w:val="both"/>
        <w:rPr>
          <w:color w:val="FF0000"/>
          <w:sz w:val="22"/>
        </w:rPr>
      </w:pPr>
      <w:r>
        <w:rPr>
          <w:b/>
          <w:sz w:val="22"/>
          <w:u w:val="single"/>
        </w:rPr>
        <w:t xml:space="preserve">Absente excusée </w:t>
      </w:r>
      <w:r>
        <w:rPr>
          <w:sz w:val="22"/>
        </w:rPr>
        <w:t>(1) : Mme Annick LARMOYER</w:t>
      </w:r>
    </w:p>
    <w:p w:rsidR="00A07158" w:rsidRDefault="00A07158" w:rsidP="00A07158">
      <w:pPr>
        <w:ind w:left="709"/>
        <w:jc w:val="both"/>
        <w:rPr>
          <w:bCs/>
          <w:sz w:val="22"/>
          <w:szCs w:val="23"/>
        </w:rPr>
      </w:pPr>
    </w:p>
    <w:p w:rsidR="00B3592B" w:rsidRPr="00E05234" w:rsidRDefault="00A07158" w:rsidP="00E05234">
      <w:pPr>
        <w:spacing w:after="100" w:afterAutospacing="1"/>
        <w:ind w:left="709"/>
        <w:jc w:val="both"/>
        <w:rPr>
          <w:sz w:val="22"/>
          <w:szCs w:val="20"/>
        </w:rPr>
      </w:pPr>
      <w:r>
        <w:rPr>
          <w:bCs/>
          <w:sz w:val="22"/>
          <w:szCs w:val="23"/>
        </w:rPr>
        <w:t>Mme Marie-Claire TILLIET  a été élue secrétaire de séan</w:t>
      </w:r>
      <w:r w:rsidR="00E05234">
        <w:rPr>
          <w:bCs/>
          <w:sz w:val="22"/>
          <w:szCs w:val="23"/>
        </w:rPr>
        <w:t>ce.</w:t>
      </w:r>
    </w:p>
    <w:p w:rsidR="00B3592B" w:rsidRPr="006A217E" w:rsidRDefault="00B3592B" w:rsidP="00B3592B">
      <w:pPr>
        <w:ind w:left="709" w:right="-426"/>
        <w:jc w:val="both"/>
        <w:rPr>
          <w:bCs/>
        </w:rPr>
      </w:pPr>
    </w:p>
    <w:p w:rsidR="00B3592B" w:rsidRPr="006A217E" w:rsidRDefault="00B3592B" w:rsidP="00B3592B">
      <w:pPr>
        <w:ind w:left="709" w:right="-426"/>
        <w:jc w:val="both"/>
        <w:rPr>
          <w:bCs/>
        </w:rPr>
      </w:pPr>
      <w:r w:rsidRPr="006A217E">
        <w:rPr>
          <w:bCs/>
        </w:rPr>
        <w:t xml:space="preserve">Le compte rendu de la séance du  </w:t>
      </w:r>
      <w:r w:rsidR="00A07158">
        <w:rPr>
          <w:bCs/>
        </w:rPr>
        <w:t xml:space="preserve">14 décembre </w:t>
      </w:r>
      <w:r w:rsidRPr="006A217E">
        <w:rPr>
          <w:bCs/>
        </w:rPr>
        <w:t xml:space="preserve"> 2017 est adopté à l’unanimité.</w:t>
      </w:r>
    </w:p>
    <w:p w:rsidR="008212C2" w:rsidRDefault="008212C2" w:rsidP="00E05234">
      <w:pPr>
        <w:jc w:val="both"/>
        <w:rPr>
          <w:bCs/>
        </w:rPr>
      </w:pPr>
    </w:p>
    <w:p w:rsidR="008212C2" w:rsidRPr="006A217E" w:rsidRDefault="008212C2" w:rsidP="00B3592B">
      <w:pPr>
        <w:ind w:left="709"/>
        <w:jc w:val="both"/>
        <w:rPr>
          <w:bCs/>
        </w:rPr>
      </w:pPr>
    </w:p>
    <w:p w:rsidR="008212C2" w:rsidRDefault="00A07158" w:rsidP="006A25B2">
      <w:pPr>
        <w:pStyle w:val="Normalcentr"/>
        <w:ind w:left="709"/>
        <w:rPr>
          <w:b/>
          <w:sz w:val="22"/>
          <w:szCs w:val="22"/>
        </w:rPr>
      </w:pPr>
      <w:r>
        <w:rPr>
          <w:b/>
        </w:rPr>
        <w:t>Délibération n° 2018/01</w:t>
      </w:r>
      <w:r w:rsidR="00D86894">
        <w:rPr>
          <w:b/>
        </w:rPr>
        <w:t xml:space="preserve"> </w:t>
      </w:r>
      <w:r w:rsidR="00B3592B" w:rsidRPr="006A217E">
        <w:rPr>
          <w:b/>
        </w:rPr>
        <w:t>:</w:t>
      </w:r>
      <w:r w:rsidR="00A558EA">
        <w:rPr>
          <w:b/>
        </w:rPr>
        <w:t xml:space="preserve"> </w:t>
      </w:r>
      <w:r>
        <w:rPr>
          <w:b/>
          <w:sz w:val="22"/>
          <w:szCs w:val="22"/>
        </w:rPr>
        <w:t>Restauration de l’église (première tranche) – marché de travaux</w:t>
      </w:r>
    </w:p>
    <w:p w:rsidR="002C3471" w:rsidRPr="002B23A6" w:rsidRDefault="002C3471" w:rsidP="002C3471">
      <w:pPr>
        <w:ind w:left="709"/>
        <w:jc w:val="both"/>
      </w:pPr>
      <w:r w:rsidRPr="002B23A6">
        <w:t>Vu la loi n° 85-704 du 12 juillet 1985 modifiée relative à la maîtrise d'ouvrage publique dans ses rapports avec la maîtrise d'œuvre privée (dite loi MOP),</w:t>
      </w:r>
    </w:p>
    <w:p w:rsidR="002C3471" w:rsidRPr="002B23A6" w:rsidRDefault="002C3471" w:rsidP="002C3471">
      <w:pPr>
        <w:ind w:left="709"/>
        <w:jc w:val="both"/>
      </w:pPr>
      <w:r w:rsidRPr="002B23A6">
        <w:t>Vu le Code Général des Collectivités Territoriales</w:t>
      </w:r>
    </w:p>
    <w:p w:rsidR="002C3471" w:rsidRPr="002B23A6" w:rsidRDefault="002C3471" w:rsidP="002C3471">
      <w:pPr>
        <w:ind w:left="709"/>
        <w:jc w:val="both"/>
      </w:pPr>
      <w:r w:rsidRPr="002B23A6">
        <w:rPr>
          <w:bCs/>
        </w:rPr>
        <w:t>Vu</w:t>
      </w:r>
      <w:r w:rsidRPr="002B23A6">
        <w:t xml:space="preserve"> le Code des Marchés Publics, notamment en son article 28,</w:t>
      </w:r>
    </w:p>
    <w:p w:rsidR="002C3471" w:rsidRDefault="002C3471" w:rsidP="002C3471">
      <w:pPr>
        <w:ind w:left="709"/>
        <w:jc w:val="both"/>
      </w:pPr>
      <w:r w:rsidRPr="002B23A6">
        <w:t>Vu</w:t>
      </w:r>
      <w:r>
        <w:t xml:space="preserve"> la délibération n° 2017/10 du 8 mars 2017</w:t>
      </w:r>
      <w:r w:rsidRPr="002B23A6">
        <w:t xml:space="preserve"> portant lancement d’une procédure de marchés publics de travaux pour</w:t>
      </w:r>
      <w:r>
        <w:t xml:space="preserve"> la restauration de l’église (première tranche)</w:t>
      </w:r>
    </w:p>
    <w:p w:rsidR="002C3471" w:rsidRPr="002B23A6" w:rsidRDefault="002C3471" w:rsidP="002C3471">
      <w:pPr>
        <w:ind w:left="709"/>
        <w:jc w:val="both"/>
      </w:pPr>
      <w:r w:rsidRPr="002B23A6">
        <w:t>Vu</w:t>
      </w:r>
      <w:r>
        <w:t xml:space="preserve"> le procès-v</w:t>
      </w:r>
      <w:r w:rsidRPr="002B23A6">
        <w:t xml:space="preserve">erbal de la Commission d’Appel d’Offres relative au choix du candidat pour les </w:t>
      </w:r>
      <w:r>
        <w:t xml:space="preserve">deux lots </w:t>
      </w:r>
      <w:r w:rsidRPr="002B23A6">
        <w:t>du marché,</w:t>
      </w:r>
    </w:p>
    <w:p w:rsidR="002C3471" w:rsidRPr="002B23A6" w:rsidRDefault="002C3471" w:rsidP="002C3471">
      <w:pPr>
        <w:ind w:left="709"/>
        <w:jc w:val="both"/>
      </w:pPr>
      <w:r w:rsidRPr="002B23A6">
        <w:rPr>
          <w:bCs/>
        </w:rPr>
        <w:t>Considérant</w:t>
      </w:r>
      <w:r>
        <w:t xml:space="preserve"> que pour assurer la conservation du patrimoine immobilier de la commune</w:t>
      </w:r>
      <w:r w:rsidRPr="002B23A6">
        <w:t xml:space="preserve">, il est nécessaire d’entreprendre </w:t>
      </w:r>
      <w:r>
        <w:t>des travaux de restauration de l’église, première tranche,</w:t>
      </w:r>
    </w:p>
    <w:p w:rsidR="002C3471" w:rsidRPr="002B23A6" w:rsidRDefault="002C3471" w:rsidP="002C3471">
      <w:pPr>
        <w:ind w:left="709"/>
        <w:jc w:val="both"/>
      </w:pPr>
      <w:r w:rsidRPr="002B23A6">
        <w:rPr>
          <w:bCs/>
        </w:rPr>
        <w:t>Considérant</w:t>
      </w:r>
      <w:r w:rsidRPr="002B23A6">
        <w:t xml:space="preserve"> que les dispositions de l’article 28-I du C.M.P. permettent de passer un marché de travaux selon une procédure adaptée avec publicité et mise en concurrence lorsque la valeur estimée est inférieure aux seuils de procédure formalisée définis à l’article 26 du même code,</w:t>
      </w:r>
    </w:p>
    <w:p w:rsidR="002C3471" w:rsidRPr="002B23A6" w:rsidRDefault="002C3471" w:rsidP="002C3471">
      <w:pPr>
        <w:ind w:left="709"/>
        <w:jc w:val="both"/>
      </w:pPr>
      <w:r w:rsidRPr="002B23A6">
        <w:rPr>
          <w:bCs/>
        </w:rPr>
        <w:t>Considérant</w:t>
      </w:r>
      <w:r w:rsidRPr="002B23A6">
        <w:t xml:space="preserve"> que pour réaliser les travaux, la commune a besoin de l’intervention d’entreprises privées pour réaliser les travaux</w:t>
      </w:r>
      <w:r>
        <w:t xml:space="preserve"> de restauration de l’église, première tranche,</w:t>
      </w:r>
    </w:p>
    <w:p w:rsidR="002C3471" w:rsidRPr="002B23A6" w:rsidRDefault="002C3471" w:rsidP="002C3471">
      <w:pPr>
        <w:ind w:left="709"/>
        <w:jc w:val="both"/>
      </w:pPr>
      <w:r w:rsidRPr="002B23A6">
        <w:rPr>
          <w:bCs/>
        </w:rPr>
        <w:t>Considérant</w:t>
      </w:r>
      <w:r w:rsidRPr="002B23A6">
        <w:t xml:space="preserve"> la consultation qui s’est déroulée du </w:t>
      </w:r>
      <w:r>
        <w:t>15 mai 2017</w:t>
      </w:r>
      <w:r w:rsidRPr="002B23A6">
        <w:t xml:space="preserve"> au </w:t>
      </w:r>
      <w:r>
        <w:t>3 juin 2017</w:t>
      </w:r>
      <w:r w:rsidRPr="002B23A6">
        <w:t xml:space="preserve"> relative au marché de travaux pour </w:t>
      </w:r>
      <w:r>
        <w:t>de restauration de l’église, première tranche,</w:t>
      </w:r>
    </w:p>
    <w:p w:rsidR="002C3471" w:rsidRPr="002B23A6" w:rsidRDefault="002C3471" w:rsidP="002C3471">
      <w:pPr>
        <w:ind w:left="709"/>
        <w:jc w:val="both"/>
      </w:pPr>
      <w:r w:rsidRPr="002B23A6">
        <w:t xml:space="preserve">Considérant la décision de la Commission d’Appel d’Offres relative au choix du candidat pour les </w:t>
      </w:r>
      <w:r>
        <w:t>deux</w:t>
      </w:r>
      <w:r w:rsidRPr="002B23A6">
        <w:t xml:space="preserve"> lots du marché qui s’est tenue le</w:t>
      </w:r>
      <w:r>
        <w:t xml:space="preserve"> 23 octobre 2017</w:t>
      </w:r>
      <w:r w:rsidRPr="002B23A6">
        <w:t>,</w:t>
      </w:r>
    </w:p>
    <w:p w:rsidR="002C3471" w:rsidRDefault="002C3471" w:rsidP="002C3471">
      <w:pPr>
        <w:ind w:left="709"/>
        <w:jc w:val="both"/>
      </w:pPr>
      <w:r w:rsidRPr="002B23A6">
        <w:rPr>
          <w:bCs/>
        </w:rPr>
        <w:t>Considérant</w:t>
      </w:r>
      <w:r w:rsidRPr="002B23A6">
        <w:t xml:space="preserve"> la proposition faite par </w:t>
      </w:r>
      <w:r>
        <w:t>l’entreprise STABLO pour le lot n° 1 : maçonnerie et plâtrerie</w:t>
      </w:r>
      <w:r w:rsidRPr="002B23A6">
        <w:t>, qui a été retenue comme celle étant l’offre la plus avantageuse pour le marché cité ci-avant,</w:t>
      </w:r>
    </w:p>
    <w:p w:rsidR="002C3471" w:rsidRDefault="002C3471" w:rsidP="002C3471">
      <w:pPr>
        <w:ind w:left="709"/>
        <w:jc w:val="both"/>
      </w:pPr>
    </w:p>
    <w:p w:rsidR="002C3471" w:rsidRDefault="002C3471" w:rsidP="002C3471">
      <w:pPr>
        <w:ind w:left="709"/>
        <w:jc w:val="both"/>
      </w:pPr>
    </w:p>
    <w:p w:rsidR="002C3471" w:rsidRDefault="002C3471" w:rsidP="002C3471">
      <w:pPr>
        <w:ind w:left="709"/>
        <w:jc w:val="both"/>
      </w:pPr>
    </w:p>
    <w:p w:rsidR="002C3471" w:rsidRDefault="002C3471" w:rsidP="002C3471">
      <w:pPr>
        <w:jc w:val="both"/>
      </w:pPr>
    </w:p>
    <w:p w:rsidR="002C3471" w:rsidRPr="002B23A6" w:rsidRDefault="002C3471" w:rsidP="002C3471">
      <w:pPr>
        <w:ind w:left="709"/>
        <w:jc w:val="both"/>
      </w:pPr>
    </w:p>
    <w:p w:rsidR="002C3471" w:rsidRPr="002B23A6" w:rsidRDefault="002C3471" w:rsidP="002C3471">
      <w:pPr>
        <w:ind w:left="709"/>
        <w:jc w:val="both"/>
      </w:pPr>
      <w:r w:rsidRPr="002B23A6">
        <w:rPr>
          <w:bCs/>
        </w:rPr>
        <w:lastRenderedPageBreak/>
        <w:t>Considérant</w:t>
      </w:r>
      <w:r w:rsidRPr="002B23A6">
        <w:t xml:space="preserve"> la pro</w:t>
      </w:r>
      <w:r>
        <w:t>position faite par l’entreprise LE GUENEC pour le l</w:t>
      </w:r>
      <w:r w:rsidRPr="002B23A6">
        <w:t xml:space="preserve">ot n° 2 : </w:t>
      </w:r>
      <w:r>
        <w:t>charpente et couverture</w:t>
      </w:r>
      <w:r w:rsidRPr="002B23A6">
        <w:t>, qui a été retenue comme celle étant l’offre la plus avantageuse pour le marché cité ci-avant,</w:t>
      </w:r>
    </w:p>
    <w:p w:rsidR="002C3471" w:rsidRPr="002B23A6" w:rsidRDefault="002C3471" w:rsidP="002C3471">
      <w:pPr>
        <w:ind w:left="709"/>
        <w:jc w:val="both"/>
        <w:rPr>
          <w:bCs/>
          <w:szCs w:val="23"/>
        </w:rPr>
      </w:pPr>
      <w:r>
        <w:rPr>
          <w:bCs/>
          <w:szCs w:val="23"/>
        </w:rPr>
        <w:t>Le C</w:t>
      </w:r>
      <w:r w:rsidRPr="002B23A6">
        <w:rPr>
          <w:bCs/>
          <w:szCs w:val="23"/>
        </w:rPr>
        <w:t>onseil municipal</w:t>
      </w:r>
      <w:r>
        <w:rPr>
          <w:bCs/>
          <w:szCs w:val="23"/>
        </w:rPr>
        <w:t>,</w:t>
      </w:r>
      <w:r w:rsidRPr="002B23A6">
        <w:rPr>
          <w:bCs/>
          <w:szCs w:val="23"/>
        </w:rPr>
        <w:t xml:space="preserve"> après en avoir délibéré</w:t>
      </w:r>
      <w:r>
        <w:rPr>
          <w:bCs/>
          <w:szCs w:val="23"/>
        </w:rPr>
        <w:t>, décide,</w:t>
      </w:r>
      <w:r w:rsidRPr="002B23A6">
        <w:rPr>
          <w:bCs/>
          <w:szCs w:val="23"/>
        </w:rPr>
        <w:t xml:space="preserve"> </w:t>
      </w:r>
      <w:r w:rsidRPr="00105C94">
        <w:rPr>
          <w:bCs/>
          <w:szCs w:val="23"/>
        </w:rPr>
        <w:t>à l’unanimité,</w:t>
      </w:r>
    </w:p>
    <w:p w:rsidR="002C3471" w:rsidRPr="002B23A6" w:rsidRDefault="002C3471" w:rsidP="002C3471">
      <w:pPr>
        <w:ind w:left="709"/>
        <w:jc w:val="both"/>
      </w:pPr>
      <w:r w:rsidRPr="002B23A6">
        <w:t>- D</w:t>
      </w:r>
      <w:r>
        <w:t>e passer un marché avec l’entreprise STABLO</w:t>
      </w:r>
      <w:r w:rsidRPr="002B23A6">
        <w:t xml:space="preserve">, située 52, rue de la Fontaine à SEUGY (95270) identifiée sous le numéro de SIRET 795 030 212 </w:t>
      </w:r>
      <w:r>
        <w:t>pour le l</w:t>
      </w:r>
      <w:r w:rsidRPr="002B23A6">
        <w:t xml:space="preserve">ot n° 1 : </w:t>
      </w:r>
      <w:r>
        <w:t xml:space="preserve">Maçonnerie et plâtrerie </w:t>
      </w:r>
      <w:r w:rsidRPr="002B23A6">
        <w:t xml:space="preserve">du marché de travaux pour </w:t>
      </w:r>
      <w:r w:rsidR="008A4A7C">
        <w:t>la</w:t>
      </w:r>
      <w:r>
        <w:t xml:space="preserve"> restauration de l’église, première tranche. </w:t>
      </w:r>
      <w:r w:rsidRPr="002B23A6">
        <w:t xml:space="preserve">Le prix forfaitaire inscrit dans </w:t>
      </w:r>
      <w:r>
        <w:t>l’acte d’engagement, s’élève à 19 109,93</w:t>
      </w:r>
      <w:r w:rsidRPr="002B23A6">
        <w:t xml:space="preserve"> € H.T (soit </w:t>
      </w:r>
      <w:r>
        <w:t xml:space="preserve">22 931,92 </w:t>
      </w:r>
      <w:r w:rsidRPr="002B23A6">
        <w:t xml:space="preserve">€ T.T.C.) </w:t>
      </w:r>
      <w:r w:rsidRPr="002B23A6">
        <w:rPr>
          <w:bCs/>
        </w:rPr>
        <w:t>Le marché est conclu avec les délais d’exécution définis à l’article II</w:t>
      </w:r>
      <w:r>
        <w:rPr>
          <w:bCs/>
          <w:i/>
        </w:rPr>
        <w:t xml:space="preserve"> </w:t>
      </w:r>
      <w:r>
        <w:rPr>
          <w:bCs/>
        </w:rPr>
        <w:t xml:space="preserve"> du règlement particulier de </w:t>
      </w:r>
      <w:r w:rsidRPr="002B23A6">
        <w:rPr>
          <w:bCs/>
        </w:rPr>
        <w:t>consultation.</w:t>
      </w:r>
    </w:p>
    <w:p w:rsidR="002C3471" w:rsidRPr="002C3471" w:rsidRDefault="002C3471" w:rsidP="002C3471">
      <w:pPr>
        <w:ind w:left="709"/>
        <w:jc w:val="both"/>
        <w:rPr>
          <w:bCs/>
        </w:rPr>
      </w:pPr>
      <w:r w:rsidRPr="002B23A6">
        <w:t xml:space="preserve">- De passer un marché avec l’entreprise </w:t>
      </w:r>
      <w:r>
        <w:t>LE GUENEC, 14, chemin des Brulis à CHAUMONTEL (95270)</w:t>
      </w:r>
      <w:r w:rsidRPr="002B23A6">
        <w:t xml:space="preserve"> identifiée sous le numéro de SIRET </w:t>
      </w:r>
      <w:r>
        <w:t>523 580 082 000 15 pour le l</w:t>
      </w:r>
      <w:r w:rsidRPr="002B23A6">
        <w:t>ot n° 2 :</w:t>
      </w:r>
      <w:r>
        <w:t xml:space="preserve"> Charpente et couverture du marché de travaux pour la restauration de l’église, première tranche</w:t>
      </w:r>
      <w:r w:rsidRPr="002B23A6">
        <w:t xml:space="preserve">. Le prix forfaitaire inscrit dans </w:t>
      </w:r>
      <w:r>
        <w:t>l’acte d’engagement</w:t>
      </w:r>
      <w:r w:rsidRPr="002B23A6">
        <w:t xml:space="preserve"> s’élève à </w:t>
      </w:r>
      <w:r>
        <w:t>74 508 € H.T (soit 89 409,60</w:t>
      </w:r>
      <w:r w:rsidRPr="002B23A6">
        <w:t xml:space="preserve"> € T.T.C.). </w:t>
      </w:r>
      <w:r w:rsidRPr="002B23A6">
        <w:rPr>
          <w:bCs/>
        </w:rPr>
        <w:t xml:space="preserve">Le marché est conclu avec les délais d’exécution définis à l’article II </w:t>
      </w:r>
      <w:r>
        <w:rPr>
          <w:bCs/>
        </w:rPr>
        <w:t>du règlement particulier de</w:t>
      </w:r>
      <w:r w:rsidRPr="002B23A6">
        <w:rPr>
          <w:bCs/>
        </w:rPr>
        <w:t xml:space="preserve"> consultation.</w:t>
      </w:r>
    </w:p>
    <w:p w:rsidR="002C3471" w:rsidRPr="002C3471" w:rsidRDefault="002C3471" w:rsidP="002C3471">
      <w:pPr>
        <w:autoSpaceDE w:val="0"/>
        <w:ind w:left="709"/>
        <w:jc w:val="both"/>
        <w:rPr>
          <w:bCs/>
        </w:rPr>
      </w:pPr>
      <w:r w:rsidRPr="002B23A6">
        <w:rPr>
          <w:bCs/>
        </w:rPr>
        <w:t>- D’autoriser Monsieur le Maire à signer tous les documents relatifs à la passation et à  l’exécution du marché y compris les avenants éventuels jusqu’à concurrence d’une augmentation de 5 % du montant H.T. du marché,</w:t>
      </w:r>
    </w:p>
    <w:p w:rsidR="002C3471" w:rsidRPr="005C3347" w:rsidRDefault="002C3471" w:rsidP="002C3471">
      <w:pPr>
        <w:ind w:left="709"/>
        <w:jc w:val="both"/>
        <w:rPr>
          <w:sz w:val="22"/>
        </w:rPr>
      </w:pPr>
      <w:r>
        <w:rPr>
          <w:bCs/>
        </w:rPr>
        <w:t>-</w:t>
      </w:r>
      <w:r w:rsidRPr="005C3347">
        <w:rPr>
          <w:bCs/>
        </w:rPr>
        <w:t xml:space="preserve"> Précise que l</w:t>
      </w:r>
      <w:r>
        <w:t>es crédits nécessaires à la dépense seront inscrits au budget 2018.</w:t>
      </w:r>
    </w:p>
    <w:p w:rsidR="00B3592B" w:rsidRDefault="00B3592B" w:rsidP="002C3471">
      <w:pPr>
        <w:pStyle w:val="Normalcentr"/>
        <w:ind w:left="0"/>
        <w:rPr>
          <w:b/>
        </w:rPr>
      </w:pPr>
    </w:p>
    <w:p w:rsidR="00B3592B" w:rsidRDefault="002C3471" w:rsidP="000C36AA">
      <w:pPr>
        <w:tabs>
          <w:tab w:val="left" w:pos="7257"/>
        </w:tabs>
        <w:ind w:left="709" w:right="141"/>
        <w:jc w:val="both"/>
      </w:pPr>
      <w:r>
        <w:rPr>
          <w:b/>
          <w:sz w:val="22"/>
          <w:szCs w:val="22"/>
        </w:rPr>
        <w:t>Délibération n° 2018/02</w:t>
      </w:r>
      <w:r w:rsidR="00B3592B">
        <w:rPr>
          <w:b/>
          <w:sz w:val="22"/>
          <w:szCs w:val="22"/>
        </w:rPr>
        <w:t xml:space="preserve"> : </w:t>
      </w:r>
      <w:r w:rsidR="000C36AA">
        <w:rPr>
          <w:b/>
          <w:sz w:val="22"/>
          <w:szCs w:val="22"/>
        </w:rPr>
        <w:t xml:space="preserve">Mise en conformité des statuts du SIABY et ses affluents au 1er janvier </w:t>
      </w:r>
    </w:p>
    <w:p w:rsidR="000C36AA" w:rsidRDefault="000C36AA" w:rsidP="000C36AA">
      <w:pPr>
        <w:pStyle w:val="Normalcentr"/>
        <w:ind w:left="709"/>
        <w:rPr>
          <w:sz w:val="22"/>
        </w:rPr>
      </w:pPr>
      <w:r>
        <w:rPr>
          <w:sz w:val="22"/>
        </w:rPr>
        <w:t>Monsieur le Maire rappelle qu’à la fin des années 1960 l’urbanisation des territoires a progressivement mis à jour la vulnérabilité des nouvelles constructions face aux inondations. Peu à peu, des syndicats intercommunaux à vocation hydraulique se sont progressivement constitués pour aménager les rivières et faire face au risque d’inondation. C’est le cas du SIABY et ses AFFLUENTS.</w:t>
      </w:r>
    </w:p>
    <w:p w:rsidR="000C36AA" w:rsidRDefault="000C36AA" w:rsidP="000C36AA">
      <w:pPr>
        <w:pStyle w:val="Normalcentr"/>
        <w:ind w:left="709"/>
        <w:rPr>
          <w:sz w:val="22"/>
        </w:rPr>
      </w:pPr>
      <w:r>
        <w:rPr>
          <w:sz w:val="22"/>
        </w:rPr>
        <w:t>La vision purement hydraulique alors mise en œuvre ayant montré ses limites dans les années 1980, une approche écosystémique est lentement venue compléter l’approche hydraulique, notamment avec les objectifs de bon état des masses fixé par la directive cadre européenne sur l’eau (2000).</w:t>
      </w:r>
    </w:p>
    <w:p w:rsidR="000C36AA" w:rsidRDefault="000C36AA" w:rsidP="000C36AA">
      <w:pPr>
        <w:pStyle w:val="Normalcentr"/>
        <w:ind w:left="709"/>
        <w:rPr>
          <w:sz w:val="22"/>
        </w:rPr>
      </w:pPr>
      <w:r>
        <w:rPr>
          <w:sz w:val="22"/>
        </w:rPr>
        <w:t>Jusque-là néanmoins aucun texte ne définissait véritablement les compétences des syndicats de rivière.</w:t>
      </w:r>
    </w:p>
    <w:p w:rsidR="000C36AA" w:rsidRDefault="000C36AA" w:rsidP="000C36AA">
      <w:pPr>
        <w:pStyle w:val="Normalcentr"/>
        <w:ind w:left="709"/>
        <w:rPr>
          <w:sz w:val="22"/>
        </w:rPr>
      </w:pPr>
      <w:r>
        <w:rPr>
          <w:sz w:val="22"/>
        </w:rPr>
        <w:t>La Loi de Modernisation de l’Action Publique Territoriale et d’Affirmation des Métropoles (MAPTAM) du 27 janvier 2014 vient encadrer ce domaine de l’action publique en créant une compétence obligatoire relative à la Gestion des Milieux Aquatiques et de Prévention des inondations (GEMAPI).</w:t>
      </w:r>
    </w:p>
    <w:p w:rsidR="000C36AA" w:rsidRDefault="000C36AA" w:rsidP="000C36AA">
      <w:pPr>
        <w:pStyle w:val="Normalcentr"/>
        <w:ind w:left="709"/>
        <w:rPr>
          <w:sz w:val="22"/>
        </w:rPr>
      </w:pPr>
      <w:r>
        <w:rPr>
          <w:sz w:val="22"/>
        </w:rPr>
        <w:t>La compétence GEMAPI est définie par les 4 alinéas suivants de l’article L.211-7 du code de l’environnement :</w:t>
      </w:r>
    </w:p>
    <w:p w:rsidR="000C36AA" w:rsidRDefault="000C36AA" w:rsidP="000C36AA">
      <w:pPr>
        <w:pStyle w:val="Normalcentr"/>
        <w:ind w:left="709"/>
        <w:rPr>
          <w:sz w:val="22"/>
        </w:rPr>
      </w:pPr>
      <w:r>
        <w:rPr>
          <w:sz w:val="22"/>
        </w:rPr>
        <w:t>1° L’aménagement d’un bassin ou d’une fraction de bassin hydrographique ;</w:t>
      </w:r>
    </w:p>
    <w:p w:rsidR="000C36AA" w:rsidRDefault="000C36AA" w:rsidP="000C36AA">
      <w:pPr>
        <w:pStyle w:val="Normalcentr"/>
        <w:ind w:left="709"/>
        <w:rPr>
          <w:sz w:val="22"/>
        </w:rPr>
      </w:pPr>
      <w:r>
        <w:rPr>
          <w:sz w:val="22"/>
        </w:rPr>
        <w:t>2° L’entretien et l’aménagement d’un cours d’eau, canal, lac ou plan d’eau, y compris les accès à ce cours d’eau, à ce canal, à ce lac ou à ce plan d’eau ;</w:t>
      </w:r>
    </w:p>
    <w:p w:rsidR="000C36AA" w:rsidRDefault="000C36AA" w:rsidP="000C36AA">
      <w:pPr>
        <w:pStyle w:val="Normalcentr"/>
        <w:ind w:left="709"/>
        <w:rPr>
          <w:sz w:val="22"/>
        </w:rPr>
      </w:pPr>
      <w:r>
        <w:rPr>
          <w:sz w:val="22"/>
        </w:rPr>
        <w:t>5° La défense contre les inondations et contre la mer ;</w:t>
      </w:r>
    </w:p>
    <w:p w:rsidR="000C36AA" w:rsidRDefault="000C36AA" w:rsidP="000C36AA">
      <w:pPr>
        <w:pStyle w:val="Normalcentr"/>
        <w:ind w:left="709"/>
        <w:rPr>
          <w:sz w:val="22"/>
        </w:rPr>
      </w:pPr>
      <w:r>
        <w:rPr>
          <w:sz w:val="22"/>
        </w:rPr>
        <w:t>8° La protection et la restauration des sites, des écosystèmes aquatiques et des zones humides ainsi que des formations boisées riveraines.</w:t>
      </w:r>
    </w:p>
    <w:p w:rsidR="000C36AA" w:rsidRDefault="000C36AA" w:rsidP="000C36AA">
      <w:pPr>
        <w:pStyle w:val="Normalcentr"/>
        <w:ind w:left="709"/>
        <w:rPr>
          <w:sz w:val="22"/>
        </w:rPr>
      </w:pPr>
      <w:r>
        <w:rPr>
          <w:sz w:val="22"/>
        </w:rPr>
        <w:t>En plus de ces 4 items, le SIABY et ses Affluents exerce également sa compétence en matière de maîtrise et gestion des eaux de ruissellement sur l’ensemble du bassin versant de l’Ysieux conformément à la codification qui est en fait au 4è de l’article L.211-7 du code de l’environnement.</w:t>
      </w:r>
    </w:p>
    <w:p w:rsidR="000C36AA" w:rsidRDefault="000C36AA" w:rsidP="000C36AA">
      <w:pPr>
        <w:pStyle w:val="Normalcentr"/>
        <w:ind w:left="709"/>
        <w:rPr>
          <w:sz w:val="22"/>
        </w:rPr>
      </w:pPr>
    </w:p>
    <w:p w:rsidR="000C36AA" w:rsidRDefault="000C36AA" w:rsidP="000C36AA">
      <w:pPr>
        <w:pStyle w:val="Normalcentr"/>
        <w:ind w:left="709"/>
        <w:rPr>
          <w:sz w:val="22"/>
        </w:rPr>
      </w:pPr>
    </w:p>
    <w:p w:rsidR="000C36AA" w:rsidRDefault="000C36AA" w:rsidP="000C36AA">
      <w:pPr>
        <w:pStyle w:val="Normalcentr"/>
        <w:ind w:left="709"/>
        <w:rPr>
          <w:sz w:val="22"/>
        </w:rPr>
      </w:pPr>
    </w:p>
    <w:p w:rsidR="000C36AA" w:rsidRDefault="000C36AA" w:rsidP="000C36AA">
      <w:pPr>
        <w:pStyle w:val="Normalcentr"/>
        <w:ind w:left="709"/>
        <w:rPr>
          <w:sz w:val="22"/>
        </w:rPr>
      </w:pPr>
    </w:p>
    <w:p w:rsidR="000C36AA" w:rsidRDefault="000C36AA" w:rsidP="000C36AA">
      <w:pPr>
        <w:pStyle w:val="Normalcentr"/>
        <w:ind w:left="709"/>
        <w:rPr>
          <w:sz w:val="22"/>
        </w:rPr>
      </w:pPr>
      <w:r>
        <w:rPr>
          <w:sz w:val="22"/>
        </w:rPr>
        <w:lastRenderedPageBreak/>
        <w:t>En 2018, la communauté d’agglomération de Roissy Pays de France et la communauté de communes Carnelle Pays de France viendront en représentation substitution des communes membres du SIABY et ses Affluents, au titre de la totalité de la compétence GEMAPI.</w:t>
      </w:r>
    </w:p>
    <w:p w:rsidR="000C36AA" w:rsidRDefault="000C36AA" w:rsidP="000C36AA">
      <w:pPr>
        <w:pStyle w:val="Normalcentr"/>
        <w:ind w:left="709"/>
        <w:rPr>
          <w:sz w:val="22"/>
        </w:rPr>
      </w:pPr>
      <w:r>
        <w:rPr>
          <w:sz w:val="22"/>
        </w:rPr>
        <w:t>Pour cela, il est nécessaire de modifier les statuts du SIABY et ses Affluents afin de les mettre en conformité avec l’article L.211-7 du code de l’environnement alinéa 1,2,4,5 et 8.</w:t>
      </w:r>
    </w:p>
    <w:p w:rsidR="000C36AA" w:rsidRDefault="000C36AA" w:rsidP="000C36AA">
      <w:pPr>
        <w:pStyle w:val="Normalcentr"/>
        <w:ind w:left="709"/>
        <w:rPr>
          <w:sz w:val="22"/>
        </w:rPr>
      </w:pPr>
      <w:r>
        <w:rPr>
          <w:sz w:val="22"/>
        </w:rPr>
        <w:t>Monsieur le Maire demande donc au Conseil municipal de délibérer sur le projet de statuts intégrant les compétences GEMAPI (alinéa 1,2, 5 et 8) de l’article L.211-7 ainsi que la compétence maîtrise et gestion des eaux de ruissellement prévue à l’alinéa 4 de l’article L.211-7.</w:t>
      </w:r>
    </w:p>
    <w:p w:rsidR="000C36AA" w:rsidRDefault="000C36AA" w:rsidP="000C36AA">
      <w:pPr>
        <w:pStyle w:val="Normalcentr"/>
        <w:ind w:left="709"/>
        <w:rPr>
          <w:sz w:val="22"/>
        </w:rPr>
      </w:pPr>
      <w:r>
        <w:rPr>
          <w:sz w:val="22"/>
        </w:rPr>
        <w:t>Le Conseil municipal après en avoir délibéré à l’unanimité,</w:t>
      </w:r>
    </w:p>
    <w:p w:rsidR="000C36AA" w:rsidRDefault="000C36AA" w:rsidP="000C36AA">
      <w:pPr>
        <w:pStyle w:val="Normalcentr"/>
        <w:ind w:left="709"/>
        <w:rPr>
          <w:sz w:val="22"/>
        </w:rPr>
      </w:pPr>
      <w:r>
        <w:rPr>
          <w:sz w:val="22"/>
        </w:rPr>
        <w:t>ADOPTE le projet de modification des statuts du SIABY et ses Affluents intégrant la prise de compétence GEMAPI (alinéas1, 2, 5 et 8) de l’article L.211-7 du code de l’environnement ainsi que la compétence maîtrise et gestion des eaux de ruissellement prévue à l’alinéa 4 de l’article L.211-7 du code de l’environnement.</w:t>
      </w:r>
    </w:p>
    <w:p w:rsidR="000C36AA" w:rsidRDefault="000C36AA" w:rsidP="000C36AA">
      <w:pPr>
        <w:pStyle w:val="Normalcentr"/>
        <w:ind w:left="709"/>
        <w:rPr>
          <w:sz w:val="22"/>
        </w:rPr>
      </w:pPr>
      <w:r>
        <w:rPr>
          <w:sz w:val="22"/>
        </w:rPr>
        <w:t>DONNE POUVOIR à Monsieur le Maire ou son représentant pour effectuer toutes les démarches et procédures relatives à ce dossier.</w:t>
      </w:r>
    </w:p>
    <w:p w:rsidR="00F56928" w:rsidRDefault="00F56928" w:rsidP="00E05234">
      <w:pPr>
        <w:jc w:val="both"/>
        <w:rPr>
          <w:bCs/>
          <w:sz w:val="22"/>
          <w:szCs w:val="23"/>
        </w:rPr>
      </w:pPr>
    </w:p>
    <w:p w:rsidR="00B3592B" w:rsidRDefault="00B3592B" w:rsidP="00B3592B">
      <w:pPr>
        <w:ind w:left="709"/>
        <w:jc w:val="both"/>
        <w:rPr>
          <w:bCs/>
          <w:sz w:val="22"/>
          <w:szCs w:val="23"/>
        </w:rPr>
      </w:pPr>
    </w:p>
    <w:p w:rsidR="00B3592B" w:rsidRDefault="00B3592B" w:rsidP="00B3592B">
      <w:pPr>
        <w:ind w:left="709"/>
        <w:jc w:val="both"/>
        <w:rPr>
          <w:bCs/>
        </w:rPr>
      </w:pPr>
      <w:r w:rsidRPr="006A217E">
        <w:rPr>
          <w:bCs/>
        </w:rPr>
        <w:t>Tour de table des dossiers en cours et des retours des représentants de la commune aux différents établissements publics de coopération intercommunale : Intervention</w:t>
      </w:r>
      <w:r w:rsidR="00282493">
        <w:rPr>
          <w:bCs/>
        </w:rPr>
        <w:t>s</w:t>
      </w:r>
      <w:r w:rsidRPr="006A217E">
        <w:rPr>
          <w:bCs/>
        </w:rPr>
        <w:t xml:space="preserve"> de </w:t>
      </w:r>
      <w:r w:rsidR="006A25B2">
        <w:rPr>
          <w:bCs/>
        </w:rPr>
        <w:t>Messieurs</w:t>
      </w:r>
      <w:r w:rsidRPr="006A217E">
        <w:rPr>
          <w:bCs/>
        </w:rPr>
        <w:t xml:space="preserve"> </w:t>
      </w:r>
      <w:r w:rsidR="006A25B2">
        <w:rPr>
          <w:bCs/>
        </w:rPr>
        <w:t>Eric LEDOUX</w:t>
      </w:r>
      <w:r w:rsidR="00282493">
        <w:rPr>
          <w:bCs/>
        </w:rPr>
        <w:t>, délégué</w:t>
      </w:r>
      <w:r w:rsidRPr="006A217E">
        <w:rPr>
          <w:bCs/>
        </w:rPr>
        <w:t xml:space="preserve"> au S</w:t>
      </w:r>
      <w:r w:rsidR="00282493">
        <w:rPr>
          <w:bCs/>
        </w:rPr>
        <w:t>IABY et de Jean-Pierre BLAIMONT, délégué au PNR.</w:t>
      </w:r>
    </w:p>
    <w:p w:rsidR="00E05234" w:rsidRPr="006A217E" w:rsidRDefault="00E05234" w:rsidP="00B3592B">
      <w:pPr>
        <w:ind w:left="709"/>
        <w:jc w:val="both"/>
        <w:rPr>
          <w:bCs/>
        </w:rPr>
      </w:pPr>
    </w:p>
    <w:p w:rsidR="004A2DF6" w:rsidRDefault="00B3592B" w:rsidP="004A2DF6">
      <w:pPr>
        <w:ind w:left="709"/>
        <w:jc w:val="both"/>
        <w:rPr>
          <w:bCs/>
        </w:rPr>
      </w:pPr>
      <w:r w:rsidRPr="006A217E">
        <w:rPr>
          <w:bCs/>
        </w:rPr>
        <w:t xml:space="preserve">Questions diverses : </w:t>
      </w:r>
    </w:p>
    <w:p w:rsidR="00E05234" w:rsidRPr="006A217E" w:rsidRDefault="00E05234" w:rsidP="004A2DF6">
      <w:pPr>
        <w:ind w:left="709"/>
        <w:jc w:val="both"/>
        <w:rPr>
          <w:bCs/>
        </w:rPr>
      </w:pPr>
      <w:r>
        <w:rPr>
          <w:bCs/>
        </w:rPr>
        <w:t>Monsieur le Maire informe l’assemblée du décès de Mme THIEBAULT, ancienne habitante de la commune, do</w:t>
      </w:r>
      <w:r w:rsidR="008E2879">
        <w:rPr>
          <w:bCs/>
        </w:rPr>
        <w:t>nt l’époux a</w:t>
      </w:r>
      <w:r>
        <w:rPr>
          <w:bCs/>
        </w:rPr>
        <w:t xml:space="preserve"> été élu municipal sur la commune.</w:t>
      </w:r>
    </w:p>
    <w:p w:rsidR="00B3592B" w:rsidRDefault="004A2DF6" w:rsidP="00563E09">
      <w:pPr>
        <w:pStyle w:val="Normalcentr1"/>
        <w:ind w:left="709" w:right="1"/>
        <w:rPr>
          <w:bCs/>
          <w:szCs w:val="24"/>
        </w:rPr>
      </w:pPr>
      <w:r>
        <w:rPr>
          <w:bCs/>
          <w:szCs w:val="24"/>
        </w:rPr>
        <w:t xml:space="preserve">Points sur </w:t>
      </w:r>
      <w:r w:rsidR="002B05C4">
        <w:rPr>
          <w:bCs/>
          <w:szCs w:val="24"/>
        </w:rPr>
        <w:t>le déploiement</w:t>
      </w:r>
      <w:r w:rsidR="00282493">
        <w:rPr>
          <w:bCs/>
          <w:szCs w:val="24"/>
        </w:rPr>
        <w:t xml:space="preserve"> de la fibre optique</w:t>
      </w:r>
      <w:r w:rsidR="002B05C4">
        <w:rPr>
          <w:bCs/>
          <w:szCs w:val="24"/>
        </w:rPr>
        <w:t xml:space="preserve"> aux usagers</w:t>
      </w:r>
      <w:r w:rsidR="00563E09">
        <w:rPr>
          <w:bCs/>
          <w:szCs w:val="24"/>
        </w:rPr>
        <w:t xml:space="preserve">, sur l’occupation du foyer rural, </w:t>
      </w:r>
      <w:r w:rsidR="00A80814">
        <w:rPr>
          <w:bCs/>
          <w:szCs w:val="24"/>
        </w:rPr>
        <w:t>sur la construction à venir ruelle du Lavoir, sur la démolition de l’abri bus, sur la plantation d’un arbre communautaire, sur la numérisation des actes d’état-civil, sur le tournage d’un film touristique par la Communauté de Communes Carnelle Pays-de-</w:t>
      </w:r>
      <w:r w:rsidR="008E2879">
        <w:rPr>
          <w:bCs/>
          <w:szCs w:val="24"/>
        </w:rPr>
        <w:t>France.</w:t>
      </w:r>
      <w:bookmarkStart w:id="0" w:name="_GoBack"/>
      <w:bookmarkEnd w:id="0"/>
      <w:r w:rsidR="00A80814">
        <w:rPr>
          <w:bCs/>
          <w:szCs w:val="24"/>
        </w:rPr>
        <w:t xml:space="preserve"> </w:t>
      </w:r>
    </w:p>
    <w:p w:rsidR="006A217E" w:rsidRPr="006A217E" w:rsidRDefault="006A217E" w:rsidP="00B3592B">
      <w:pPr>
        <w:pStyle w:val="Normalcentr1"/>
        <w:ind w:left="709" w:right="1"/>
        <w:rPr>
          <w:bCs/>
          <w:szCs w:val="24"/>
        </w:rPr>
      </w:pPr>
    </w:p>
    <w:p w:rsidR="006A217E" w:rsidRPr="006A217E" w:rsidRDefault="006A217E" w:rsidP="00B3592B">
      <w:pPr>
        <w:pStyle w:val="Normalcentr1"/>
        <w:ind w:left="709" w:right="1"/>
        <w:rPr>
          <w:bCs/>
          <w:szCs w:val="24"/>
        </w:rPr>
      </w:pPr>
    </w:p>
    <w:p w:rsidR="00E62F34" w:rsidRDefault="0010528E" w:rsidP="00B3592B">
      <w:pPr>
        <w:pStyle w:val="Normalcentr1"/>
        <w:ind w:left="709" w:right="1"/>
        <w:rPr>
          <w:sz w:val="20"/>
        </w:rPr>
      </w:pPr>
      <w:r w:rsidRPr="006A217E">
        <w:rPr>
          <w:bCs/>
          <w:szCs w:val="24"/>
        </w:rPr>
        <w:t xml:space="preserve">L’ordre du jour étant épuisé, la </w:t>
      </w:r>
      <w:r w:rsidR="004F0E7B" w:rsidRPr="006A217E">
        <w:rPr>
          <w:bCs/>
          <w:szCs w:val="24"/>
        </w:rPr>
        <w:t>séance est levée à</w:t>
      </w:r>
      <w:r w:rsidR="004A2DF6">
        <w:rPr>
          <w:bCs/>
          <w:szCs w:val="24"/>
        </w:rPr>
        <w:t xml:space="preserve"> 22 </w:t>
      </w:r>
      <w:r w:rsidR="004F0E7B" w:rsidRPr="006A217E">
        <w:rPr>
          <w:bCs/>
          <w:szCs w:val="24"/>
        </w:rPr>
        <w:t>heures</w:t>
      </w:r>
      <w:r w:rsidR="00470ABD" w:rsidRPr="006A217E">
        <w:rPr>
          <w:bCs/>
          <w:szCs w:val="24"/>
        </w:rPr>
        <w:t xml:space="preserve"> </w:t>
      </w:r>
      <w:r w:rsidR="004A2DF6">
        <w:rPr>
          <w:bCs/>
          <w:szCs w:val="24"/>
        </w:rPr>
        <w:t>15</w:t>
      </w:r>
      <w:r w:rsidRPr="006A217E">
        <w:rPr>
          <w:bCs/>
          <w:szCs w:val="24"/>
        </w:rPr>
        <w:t>.</w:t>
      </w:r>
      <w:r w:rsidR="00C64BBE" w:rsidRPr="006A217E">
        <w:rPr>
          <w:szCs w:val="24"/>
        </w:rPr>
        <w:tab/>
      </w:r>
      <w:r w:rsidR="00C64BBE">
        <w:rPr>
          <w:sz w:val="20"/>
        </w:rPr>
        <w:tab/>
      </w:r>
      <w:r w:rsidR="00C64BBE">
        <w:rPr>
          <w:sz w:val="20"/>
        </w:rPr>
        <w:tab/>
      </w:r>
      <w:r w:rsidR="00C64BBE">
        <w:rPr>
          <w:sz w:val="20"/>
        </w:rPr>
        <w:tab/>
      </w:r>
      <w:r w:rsidR="00C64BBE">
        <w:rPr>
          <w:sz w:val="20"/>
        </w:rPr>
        <w:tab/>
      </w:r>
      <w:r w:rsidR="00C64BBE">
        <w:rPr>
          <w:sz w:val="20"/>
        </w:rPr>
        <w:tab/>
      </w:r>
      <w:r w:rsidR="00C64BBE">
        <w:rPr>
          <w:sz w:val="20"/>
        </w:rPr>
        <w:tab/>
        <w:t xml:space="preserve">    </w:t>
      </w:r>
    </w:p>
    <w:p w:rsidR="00460C4D" w:rsidRDefault="00460C4D" w:rsidP="00B3592B">
      <w:pPr>
        <w:pStyle w:val="Normalcentr1"/>
        <w:ind w:left="284" w:right="1"/>
        <w:rPr>
          <w:sz w:val="20"/>
        </w:rPr>
      </w:pPr>
    </w:p>
    <w:p w:rsidR="00460C4D" w:rsidRDefault="00460C4D" w:rsidP="006A217E">
      <w:pPr>
        <w:pStyle w:val="Normalcentr1"/>
        <w:ind w:left="0" w:right="1"/>
        <w:rPr>
          <w:sz w:val="20"/>
        </w:rPr>
      </w:pPr>
    </w:p>
    <w:p w:rsidR="00460C4D" w:rsidRPr="00C64BBE" w:rsidRDefault="00460C4D" w:rsidP="00C64BBE">
      <w:pPr>
        <w:pStyle w:val="Normalcentr1"/>
        <w:ind w:left="-567" w:right="1"/>
        <w:rPr>
          <w:bCs/>
          <w:sz w:val="22"/>
          <w:szCs w:val="22"/>
        </w:rPr>
      </w:pPr>
    </w:p>
    <w:p w:rsidR="003D2A35" w:rsidRPr="00043F1D" w:rsidRDefault="00E62F34" w:rsidP="00E62F34">
      <w:pPr>
        <w:ind w:left="5097" w:right="1" w:firstLine="1275"/>
        <w:rPr>
          <w:sz w:val="22"/>
          <w:szCs w:val="22"/>
        </w:rPr>
      </w:pPr>
      <w:r w:rsidRPr="00043F1D">
        <w:rPr>
          <w:sz w:val="22"/>
          <w:szCs w:val="22"/>
        </w:rPr>
        <w:t xml:space="preserve">     </w:t>
      </w:r>
      <w:r w:rsidR="0014049C" w:rsidRPr="00043F1D">
        <w:rPr>
          <w:sz w:val="22"/>
          <w:szCs w:val="22"/>
        </w:rPr>
        <w:t xml:space="preserve"> </w:t>
      </w:r>
      <w:r w:rsidR="004F723F" w:rsidRPr="00043F1D">
        <w:rPr>
          <w:sz w:val="22"/>
          <w:szCs w:val="22"/>
        </w:rPr>
        <w:t>Le Maire,</w:t>
      </w:r>
    </w:p>
    <w:p w:rsidR="00E62F34" w:rsidRDefault="00E62F34" w:rsidP="00C64BBE">
      <w:pPr>
        <w:ind w:right="1"/>
        <w:rPr>
          <w:sz w:val="20"/>
          <w:szCs w:val="20"/>
        </w:rPr>
      </w:pPr>
    </w:p>
    <w:p w:rsidR="009324A8" w:rsidRDefault="009324A8" w:rsidP="00C64BBE">
      <w:pPr>
        <w:ind w:right="1"/>
        <w:rPr>
          <w:sz w:val="20"/>
          <w:szCs w:val="20"/>
        </w:rPr>
      </w:pPr>
    </w:p>
    <w:p w:rsidR="00043F1D" w:rsidRDefault="00043F1D" w:rsidP="00C64BBE">
      <w:pPr>
        <w:ind w:right="1"/>
        <w:rPr>
          <w:sz w:val="20"/>
          <w:szCs w:val="20"/>
        </w:rPr>
      </w:pPr>
    </w:p>
    <w:p w:rsidR="00043F1D" w:rsidRDefault="00043F1D" w:rsidP="00C64BBE">
      <w:pPr>
        <w:ind w:right="1"/>
        <w:rPr>
          <w:sz w:val="20"/>
          <w:szCs w:val="20"/>
        </w:rPr>
      </w:pPr>
    </w:p>
    <w:p w:rsidR="00B164B8" w:rsidRPr="005B054B" w:rsidRDefault="0014049C" w:rsidP="00E62F34">
      <w:pPr>
        <w:ind w:left="-567" w:right="1" w:firstLine="567"/>
        <w:rPr>
          <w:sz w:val="22"/>
          <w:szCs w:val="22"/>
        </w:rPr>
      </w:pPr>
      <w:r w:rsidRPr="005B054B">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Pr="005B054B">
        <w:rPr>
          <w:sz w:val="22"/>
          <w:szCs w:val="22"/>
        </w:rPr>
        <w:t>Gilbert MAUGAN</w:t>
      </w:r>
    </w:p>
    <w:sectPr w:rsidR="00B164B8" w:rsidRPr="005B054B" w:rsidSect="006A217E">
      <w:headerReference w:type="default" r:id="rId8"/>
      <w:footerReference w:type="default" r:id="rId9"/>
      <w:pgSz w:w="11906" w:h="16838"/>
      <w:pgMar w:top="194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16" w:rsidRDefault="00262016" w:rsidP="00155207">
      <w:r>
        <w:separator/>
      </w:r>
    </w:p>
  </w:endnote>
  <w:endnote w:type="continuationSeparator" w:id="0">
    <w:p w:rsidR="00262016" w:rsidRDefault="00262016" w:rsidP="001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0447"/>
      <w:docPartObj>
        <w:docPartGallery w:val="Page Numbers (Bottom of Page)"/>
        <w:docPartUnique/>
      </w:docPartObj>
    </w:sdtPr>
    <w:sdtEndPr/>
    <w:sdtContent>
      <w:p w:rsidR="00A2763A" w:rsidRDefault="00A2763A">
        <w:pPr>
          <w:pStyle w:val="Pieddepage"/>
        </w:pPr>
        <w:r>
          <w:rPr>
            <w:noProof/>
          </w:rPr>
          <mc:AlternateContent>
            <mc:Choice Requires="wps">
              <w:drawing>
                <wp:anchor distT="0" distB="0" distL="114300" distR="114300" simplePos="0" relativeHeight="251659264" behindDoc="0" locked="0" layoutInCell="0" allowOverlap="1" wp14:anchorId="2B519EDF" wp14:editId="75489BDD">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2763A" w:rsidRDefault="00A2763A">
                              <w:pPr>
                                <w:jc w:val="center"/>
                              </w:pPr>
                              <w:r>
                                <w:rPr>
                                  <w:sz w:val="22"/>
                                  <w:szCs w:val="22"/>
                                </w:rPr>
                                <w:fldChar w:fldCharType="begin"/>
                              </w:r>
                              <w:r>
                                <w:instrText>PAGE    \* MERGEFORMAT</w:instrText>
                              </w:r>
                              <w:r>
                                <w:rPr>
                                  <w:sz w:val="22"/>
                                  <w:szCs w:val="22"/>
                                </w:rPr>
                                <w:fldChar w:fldCharType="separate"/>
                              </w:r>
                              <w:r w:rsidR="008E2879" w:rsidRPr="008E2879">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19E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A2763A" w:rsidRDefault="00A2763A">
                        <w:pPr>
                          <w:jc w:val="center"/>
                        </w:pPr>
                        <w:r>
                          <w:rPr>
                            <w:sz w:val="22"/>
                            <w:szCs w:val="22"/>
                          </w:rPr>
                          <w:fldChar w:fldCharType="begin"/>
                        </w:r>
                        <w:r>
                          <w:instrText>PAGE    \* MERGEFORMAT</w:instrText>
                        </w:r>
                        <w:r>
                          <w:rPr>
                            <w:sz w:val="22"/>
                            <w:szCs w:val="22"/>
                          </w:rPr>
                          <w:fldChar w:fldCharType="separate"/>
                        </w:r>
                        <w:r w:rsidR="008E2879" w:rsidRPr="008E2879">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16" w:rsidRDefault="00262016" w:rsidP="00155207">
      <w:r>
        <w:separator/>
      </w:r>
    </w:p>
  </w:footnote>
  <w:footnote w:type="continuationSeparator" w:id="0">
    <w:p w:rsidR="00262016" w:rsidRDefault="00262016" w:rsidP="0015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7D" w:rsidRDefault="0023377D">
    <w:pPr>
      <w:pStyle w:val="En-tte"/>
    </w:pPr>
  </w:p>
  <w:p w:rsidR="00B3592B" w:rsidRDefault="00B3592B">
    <w:pPr>
      <w:pStyle w:val="En-tte"/>
    </w:pPr>
  </w:p>
  <w:p w:rsidR="0023377D" w:rsidRDefault="0023377D">
    <w:pPr>
      <w:pStyle w:val="En-tte"/>
    </w:pPr>
  </w:p>
  <w:p w:rsidR="0023377D" w:rsidRDefault="0023377D">
    <w:pPr>
      <w:pStyle w:val="En-tte"/>
    </w:pPr>
  </w:p>
  <w:p w:rsidR="0023377D" w:rsidRDefault="002337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3"/>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55648C"/>
    <w:multiLevelType w:val="hybridMultilevel"/>
    <w:tmpl w:val="3A564C3C"/>
    <w:lvl w:ilvl="0" w:tplc="1AA6C8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D2227"/>
    <w:multiLevelType w:val="hybridMultilevel"/>
    <w:tmpl w:val="6108D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5C186F"/>
    <w:multiLevelType w:val="hybridMultilevel"/>
    <w:tmpl w:val="831C31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8A69AF"/>
    <w:multiLevelType w:val="hybridMultilevel"/>
    <w:tmpl w:val="278A64A0"/>
    <w:lvl w:ilvl="0" w:tplc="0D4C81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8157637"/>
    <w:multiLevelType w:val="hybridMultilevel"/>
    <w:tmpl w:val="62420DFA"/>
    <w:lvl w:ilvl="0" w:tplc="E8C8FEE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286E2D3C"/>
    <w:multiLevelType w:val="hybridMultilevel"/>
    <w:tmpl w:val="606223CE"/>
    <w:lvl w:ilvl="0" w:tplc="804C62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DB0710"/>
    <w:multiLevelType w:val="hybridMultilevel"/>
    <w:tmpl w:val="8604EC30"/>
    <w:lvl w:ilvl="0" w:tplc="B01E00AE">
      <w:numFmt w:val="bullet"/>
      <w:lvlText w:val="-"/>
      <w:lvlJc w:val="left"/>
      <w:pPr>
        <w:ind w:left="343" w:hanging="360"/>
      </w:pPr>
      <w:rPr>
        <w:rFonts w:ascii="Times New Roman" w:eastAsia="Times New Roman" w:hAnsi="Times New Roman" w:cs="Times New Roman" w:hint="default"/>
      </w:rPr>
    </w:lvl>
    <w:lvl w:ilvl="1" w:tplc="040C0003" w:tentative="1">
      <w:start w:val="1"/>
      <w:numFmt w:val="bullet"/>
      <w:lvlText w:val="o"/>
      <w:lvlJc w:val="left"/>
      <w:pPr>
        <w:ind w:left="1063" w:hanging="360"/>
      </w:pPr>
      <w:rPr>
        <w:rFonts w:ascii="Courier New" w:hAnsi="Courier New" w:cs="Courier New" w:hint="default"/>
      </w:rPr>
    </w:lvl>
    <w:lvl w:ilvl="2" w:tplc="040C0005" w:tentative="1">
      <w:start w:val="1"/>
      <w:numFmt w:val="bullet"/>
      <w:lvlText w:val=""/>
      <w:lvlJc w:val="left"/>
      <w:pPr>
        <w:ind w:left="1783" w:hanging="360"/>
      </w:pPr>
      <w:rPr>
        <w:rFonts w:ascii="Wingdings" w:hAnsi="Wingdings" w:hint="default"/>
      </w:rPr>
    </w:lvl>
    <w:lvl w:ilvl="3" w:tplc="040C0001" w:tentative="1">
      <w:start w:val="1"/>
      <w:numFmt w:val="bullet"/>
      <w:lvlText w:val=""/>
      <w:lvlJc w:val="left"/>
      <w:pPr>
        <w:ind w:left="2503" w:hanging="360"/>
      </w:pPr>
      <w:rPr>
        <w:rFonts w:ascii="Symbol" w:hAnsi="Symbol" w:hint="default"/>
      </w:rPr>
    </w:lvl>
    <w:lvl w:ilvl="4" w:tplc="040C0003" w:tentative="1">
      <w:start w:val="1"/>
      <w:numFmt w:val="bullet"/>
      <w:lvlText w:val="o"/>
      <w:lvlJc w:val="left"/>
      <w:pPr>
        <w:ind w:left="3223" w:hanging="360"/>
      </w:pPr>
      <w:rPr>
        <w:rFonts w:ascii="Courier New" w:hAnsi="Courier New" w:cs="Courier New" w:hint="default"/>
      </w:rPr>
    </w:lvl>
    <w:lvl w:ilvl="5" w:tplc="040C0005" w:tentative="1">
      <w:start w:val="1"/>
      <w:numFmt w:val="bullet"/>
      <w:lvlText w:val=""/>
      <w:lvlJc w:val="left"/>
      <w:pPr>
        <w:ind w:left="3943" w:hanging="360"/>
      </w:pPr>
      <w:rPr>
        <w:rFonts w:ascii="Wingdings" w:hAnsi="Wingdings" w:hint="default"/>
      </w:rPr>
    </w:lvl>
    <w:lvl w:ilvl="6" w:tplc="040C0001" w:tentative="1">
      <w:start w:val="1"/>
      <w:numFmt w:val="bullet"/>
      <w:lvlText w:val=""/>
      <w:lvlJc w:val="left"/>
      <w:pPr>
        <w:ind w:left="4663" w:hanging="360"/>
      </w:pPr>
      <w:rPr>
        <w:rFonts w:ascii="Symbol" w:hAnsi="Symbol" w:hint="default"/>
      </w:rPr>
    </w:lvl>
    <w:lvl w:ilvl="7" w:tplc="040C0003" w:tentative="1">
      <w:start w:val="1"/>
      <w:numFmt w:val="bullet"/>
      <w:lvlText w:val="o"/>
      <w:lvlJc w:val="left"/>
      <w:pPr>
        <w:ind w:left="5383" w:hanging="360"/>
      </w:pPr>
      <w:rPr>
        <w:rFonts w:ascii="Courier New" w:hAnsi="Courier New" w:cs="Courier New" w:hint="default"/>
      </w:rPr>
    </w:lvl>
    <w:lvl w:ilvl="8" w:tplc="040C0005" w:tentative="1">
      <w:start w:val="1"/>
      <w:numFmt w:val="bullet"/>
      <w:lvlText w:val=""/>
      <w:lvlJc w:val="left"/>
      <w:pPr>
        <w:ind w:left="6103" w:hanging="360"/>
      </w:pPr>
      <w:rPr>
        <w:rFonts w:ascii="Wingdings" w:hAnsi="Wingdings" w:hint="default"/>
      </w:rPr>
    </w:lvl>
  </w:abstractNum>
  <w:abstractNum w:abstractNumId="8" w15:restartNumberingAfterBreak="0">
    <w:nsid w:val="65136888"/>
    <w:multiLevelType w:val="hybridMultilevel"/>
    <w:tmpl w:val="11AA19BA"/>
    <w:lvl w:ilvl="0" w:tplc="D0C81558">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45C30"/>
    <w:multiLevelType w:val="hybridMultilevel"/>
    <w:tmpl w:val="C7047EF0"/>
    <w:lvl w:ilvl="0" w:tplc="7AEC1480">
      <w:start w:val="3"/>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D337C13"/>
    <w:multiLevelType w:val="hybridMultilevel"/>
    <w:tmpl w:val="8ECC9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9"/>
  </w:num>
  <w:num w:numId="8">
    <w:abstractNumId w:val="8"/>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4C"/>
    <w:rsid w:val="00003CC7"/>
    <w:rsid w:val="000047A7"/>
    <w:rsid w:val="00005793"/>
    <w:rsid w:val="000167D2"/>
    <w:rsid w:val="0001733A"/>
    <w:rsid w:val="00017479"/>
    <w:rsid w:val="00022F9A"/>
    <w:rsid w:val="00027E77"/>
    <w:rsid w:val="00033F00"/>
    <w:rsid w:val="00034906"/>
    <w:rsid w:val="00036A25"/>
    <w:rsid w:val="00043A61"/>
    <w:rsid w:val="00043F1D"/>
    <w:rsid w:val="00047124"/>
    <w:rsid w:val="00047414"/>
    <w:rsid w:val="000623FE"/>
    <w:rsid w:val="00063961"/>
    <w:rsid w:val="00063A9C"/>
    <w:rsid w:val="00067F50"/>
    <w:rsid w:val="00073F90"/>
    <w:rsid w:val="00087B1A"/>
    <w:rsid w:val="00091B62"/>
    <w:rsid w:val="00091CDC"/>
    <w:rsid w:val="00091D65"/>
    <w:rsid w:val="00096BC3"/>
    <w:rsid w:val="000A7869"/>
    <w:rsid w:val="000C0227"/>
    <w:rsid w:val="000C1A76"/>
    <w:rsid w:val="000C36AA"/>
    <w:rsid w:val="000D291D"/>
    <w:rsid w:val="000D4160"/>
    <w:rsid w:val="000D4626"/>
    <w:rsid w:val="000E20C9"/>
    <w:rsid w:val="000E3A5C"/>
    <w:rsid w:val="000F253C"/>
    <w:rsid w:val="00101085"/>
    <w:rsid w:val="0010528E"/>
    <w:rsid w:val="001064EB"/>
    <w:rsid w:val="00110370"/>
    <w:rsid w:val="00112D11"/>
    <w:rsid w:val="00117C8D"/>
    <w:rsid w:val="00122389"/>
    <w:rsid w:val="00136ABA"/>
    <w:rsid w:val="0014049C"/>
    <w:rsid w:val="00141457"/>
    <w:rsid w:val="00145763"/>
    <w:rsid w:val="001509D7"/>
    <w:rsid w:val="00151FBE"/>
    <w:rsid w:val="00152A60"/>
    <w:rsid w:val="00153480"/>
    <w:rsid w:val="00153B34"/>
    <w:rsid w:val="00155207"/>
    <w:rsid w:val="00163E68"/>
    <w:rsid w:val="00164044"/>
    <w:rsid w:val="001667BE"/>
    <w:rsid w:val="00167651"/>
    <w:rsid w:val="001705F7"/>
    <w:rsid w:val="001774AE"/>
    <w:rsid w:val="00177F38"/>
    <w:rsid w:val="00183883"/>
    <w:rsid w:val="00190022"/>
    <w:rsid w:val="001922D9"/>
    <w:rsid w:val="001A030F"/>
    <w:rsid w:val="001B735D"/>
    <w:rsid w:val="001B7CA2"/>
    <w:rsid w:val="001C09AD"/>
    <w:rsid w:val="001C455F"/>
    <w:rsid w:val="001C75F5"/>
    <w:rsid w:val="001E03AD"/>
    <w:rsid w:val="001E18DE"/>
    <w:rsid w:val="001E6C78"/>
    <w:rsid w:val="001F2555"/>
    <w:rsid w:val="001F3142"/>
    <w:rsid w:val="001F73DF"/>
    <w:rsid w:val="00203259"/>
    <w:rsid w:val="00205324"/>
    <w:rsid w:val="00206085"/>
    <w:rsid w:val="00227F9F"/>
    <w:rsid w:val="002309DE"/>
    <w:rsid w:val="0023117B"/>
    <w:rsid w:val="00232ABC"/>
    <w:rsid w:val="0023377D"/>
    <w:rsid w:val="00236DD7"/>
    <w:rsid w:val="00247C90"/>
    <w:rsid w:val="00252B9F"/>
    <w:rsid w:val="00253ADB"/>
    <w:rsid w:val="0025752D"/>
    <w:rsid w:val="00262016"/>
    <w:rsid w:val="002652AB"/>
    <w:rsid w:val="00266C32"/>
    <w:rsid w:val="00271F30"/>
    <w:rsid w:val="00272B0C"/>
    <w:rsid w:val="00273325"/>
    <w:rsid w:val="00277B1F"/>
    <w:rsid w:val="002812D4"/>
    <w:rsid w:val="00282493"/>
    <w:rsid w:val="002828F4"/>
    <w:rsid w:val="00284F79"/>
    <w:rsid w:val="0029076E"/>
    <w:rsid w:val="00292129"/>
    <w:rsid w:val="002A1773"/>
    <w:rsid w:val="002B05C4"/>
    <w:rsid w:val="002B08DB"/>
    <w:rsid w:val="002B158F"/>
    <w:rsid w:val="002B23BF"/>
    <w:rsid w:val="002B43F6"/>
    <w:rsid w:val="002B6A8B"/>
    <w:rsid w:val="002B6CFF"/>
    <w:rsid w:val="002C0BC8"/>
    <w:rsid w:val="002C3471"/>
    <w:rsid w:val="002C5AB4"/>
    <w:rsid w:val="002C74C7"/>
    <w:rsid w:val="002D007D"/>
    <w:rsid w:val="002D38F9"/>
    <w:rsid w:val="002D69F3"/>
    <w:rsid w:val="002D77CF"/>
    <w:rsid w:val="002E028F"/>
    <w:rsid w:val="002E3098"/>
    <w:rsid w:val="002F0704"/>
    <w:rsid w:val="002F73C6"/>
    <w:rsid w:val="00313653"/>
    <w:rsid w:val="00321794"/>
    <w:rsid w:val="0032208D"/>
    <w:rsid w:val="00327088"/>
    <w:rsid w:val="00334A4C"/>
    <w:rsid w:val="003374A5"/>
    <w:rsid w:val="003423CE"/>
    <w:rsid w:val="003431D7"/>
    <w:rsid w:val="00356BFB"/>
    <w:rsid w:val="003621CD"/>
    <w:rsid w:val="003633D5"/>
    <w:rsid w:val="003665D2"/>
    <w:rsid w:val="00367EA4"/>
    <w:rsid w:val="003706E6"/>
    <w:rsid w:val="003724B2"/>
    <w:rsid w:val="003728DF"/>
    <w:rsid w:val="003846C7"/>
    <w:rsid w:val="00391ED5"/>
    <w:rsid w:val="003925D3"/>
    <w:rsid w:val="003976CE"/>
    <w:rsid w:val="003A02AD"/>
    <w:rsid w:val="003A4F71"/>
    <w:rsid w:val="003A5594"/>
    <w:rsid w:val="003B4134"/>
    <w:rsid w:val="003D182D"/>
    <w:rsid w:val="003D2A35"/>
    <w:rsid w:val="003D4301"/>
    <w:rsid w:val="003D6B9C"/>
    <w:rsid w:val="003E38B6"/>
    <w:rsid w:val="003F1A4D"/>
    <w:rsid w:val="0040001A"/>
    <w:rsid w:val="004053C6"/>
    <w:rsid w:val="00405DFB"/>
    <w:rsid w:val="00414C29"/>
    <w:rsid w:val="00417CEF"/>
    <w:rsid w:val="004410CF"/>
    <w:rsid w:val="004419C5"/>
    <w:rsid w:val="004453A1"/>
    <w:rsid w:val="00445D1D"/>
    <w:rsid w:val="0045191E"/>
    <w:rsid w:val="004536C6"/>
    <w:rsid w:val="00455B61"/>
    <w:rsid w:val="004563B0"/>
    <w:rsid w:val="00460C4D"/>
    <w:rsid w:val="00464B30"/>
    <w:rsid w:val="004708B5"/>
    <w:rsid w:val="00470ABD"/>
    <w:rsid w:val="00495C10"/>
    <w:rsid w:val="00497336"/>
    <w:rsid w:val="004A00BE"/>
    <w:rsid w:val="004A117B"/>
    <w:rsid w:val="004A2DF6"/>
    <w:rsid w:val="004A5DA6"/>
    <w:rsid w:val="004A67E9"/>
    <w:rsid w:val="004A680D"/>
    <w:rsid w:val="004B2CDD"/>
    <w:rsid w:val="004B76F8"/>
    <w:rsid w:val="004C484E"/>
    <w:rsid w:val="004D46AC"/>
    <w:rsid w:val="004F0E7B"/>
    <w:rsid w:val="004F3A0D"/>
    <w:rsid w:val="004F723F"/>
    <w:rsid w:val="00502BC4"/>
    <w:rsid w:val="0050462E"/>
    <w:rsid w:val="005070C3"/>
    <w:rsid w:val="0051309F"/>
    <w:rsid w:val="0051707A"/>
    <w:rsid w:val="005201DC"/>
    <w:rsid w:val="005276D8"/>
    <w:rsid w:val="00534F28"/>
    <w:rsid w:val="00542913"/>
    <w:rsid w:val="00543A63"/>
    <w:rsid w:val="005443E1"/>
    <w:rsid w:val="0054717E"/>
    <w:rsid w:val="0055679A"/>
    <w:rsid w:val="00560B73"/>
    <w:rsid w:val="00563438"/>
    <w:rsid w:val="00563E09"/>
    <w:rsid w:val="00565949"/>
    <w:rsid w:val="00571051"/>
    <w:rsid w:val="005749F9"/>
    <w:rsid w:val="005833CB"/>
    <w:rsid w:val="005A16E4"/>
    <w:rsid w:val="005A5FB9"/>
    <w:rsid w:val="005A7F0C"/>
    <w:rsid w:val="005B0121"/>
    <w:rsid w:val="005B054B"/>
    <w:rsid w:val="005B29E4"/>
    <w:rsid w:val="005C1763"/>
    <w:rsid w:val="005C54AE"/>
    <w:rsid w:val="005C754E"/>
    <w:rsid w:val="005D0B15"/>
    <w:rsid w:val="005D0FF6"/>
    <w:rsid w:val="005D4F31"/>
    <w:rsid w:val="005D65B0"/>
    <w:rsid w:val="005E1A04"/>
    <w:rsid w:val="005E7A7E"/>
    <w:rsid w:val="005F0395"/>
    <w:rsid w:val="005F164A"/>
    <w:rsid w:val="005F3962"/>
    <w:rsid w:val="005F4D29"/>
    <w:rsid w:val="00603FB8"/>
    <w:rsid w:val="00613315"/>
    <w:rsid w:val="00617F36"/>
    <w:rsid w:val="00621AFA"/>
    <w:rsid w:val="006330B2"/>
    <w:rsid w:val="00633F9D"/>
    <w:rsid w:val="00640C8C"/>
    <w:rsid w:val="006426B8"/>
    <w:rsid w:val="00650901"/>
    <w:rsid w:val="006606A7"/>
    <w:rsid w:val="00663C74"/>
    <w:rsid w:val="0066771C"/>
    <w:rsid w:val="00670B21"/>
    <w:rsid w:val="00672BC6"/>
    <w:rsid w:val="006765D5"/>
    <w:rsid w:val="00677EBE"/>
    <w:rsid w:val="00691922"/>
    <w:rsid w:val="00692D2A"/>
    <w:rsid w:val="00696A40"/>
    <w:rsid w:val="006A217E"/>
    <w:rsid w:val="006A25B2"/>
    <w:rsid w:val="006A300E"/>
    <w:rsid w:val="006C50DC"/>
    <w:rsid w:val="006C5E93"/>
    <w:rsid w:val="006D042A"/>
    <w:rsid w:val="006D0494"/>
    <w:rsid w:val="006D210F"/>
    <w:rsid w:val="006E1C3D"/>
    <w:rsid w:val="006E7D8F"/>
    <w:rsid w:val="006F3822"/>
    <w:rsid w:val="006F78DB"/>
    <w:rsid w:val="00707F49"/>
    <w:rsid w:val="007112B8"/>
    <w:rsid w:val="00730CA0"/>
    <w:rsid w:val="00733077"/>
    <w:rsid w:val="00733DE7"/>
    <w:rsid w:val="0074519A"/>
    <w:rsid w:val="00750254"/>
    <w:rsid w:val="00752BCA"/>
    <w:rsid w:val="00755AA9"/>
    <w:rsid w:val="00755C1B"/>
    <w:rsid w:val="00760EE3"/>
    <w:rsid w:val="00763D55"/>
    <w:rsid w:val="00764DC9"/>
    <w:rsid w:val="00767F4D"/>
    <w:rsid w:val="0077013A"/>
    <w:rsid w:val="00770A2B"/>
    <w:rsid w:val="007736A1"/>
    <w:rsid w:val="00780905"/>
    <w:rsid w:val="00783B0B"/>
    <w:rsid w:val="00787B2D"/>
    <w:rsid w:val="00794CBB"/>
    <w:rsid w:val="007A0166"/>
    <w:rsid w:val="007C04B5"/>
    <w:rsid w:val="007C2D4F"/>
    <w:rsid w:val="007C2D80"/>
    <w:rsid w:val="007C3293"/>
    <w:rsid w:val="007C37F7"/>
    <w:rsid w:val="007D21C2"/>
    <w:rsid w:val="007D2764"/>
    <w:rsid w:val="007D5AE8"/>
    <w:rsid w:val="007D6299"/>
    <w:rsid w:val="007D7332"/>
    <w:rsid w:val="007F0934"/>
    <w:rsid w:val="007F2DD5"/>
    <w:rsid w:val="007F64A9"/>
    <w:rsid w:val="008034CE"/>
    <w:rsid w:val="008119D0"/>
    <w:rsid w:val="008212C2"/>
    <w:rsid w:val="00824E6B"/>
    <w:rsid w:val="00827657"/>
    <w:rsid w:val="00830CE1"/>
    <w:rsid w:val="00843EA0"/>
    <w:rsid w:val="00844E7D"/>
    <w:rsid w:val="008458E6"/>
    <w:rsid w:val="008529EB"/>
    <w:rsid w:val="0086022A"/>
    <w:rsid w:val="008837FC"/>
    <w:rsid w:val="00884D01"/>
    <w:rsid w:val="00890536"/>
    <w:rsid w:val="00891BD8"/>
    <w:rsid w:val="00895BB4"/>
    <w:rsid w:val="008A2499"/>
    <w:rsid w:val="008A2B24"/>
    <w:rsid w:val="008A4A7C"/>
    <w:rsid w:val="008A75D8"/>
    <w:rsid w:val="008A7C1F"/>
    <w:rsid w:val="008B5C27"/>
    <w:rsid w:val="008B614C"/>
    <w:rsid w:val="008D1C3A"/>
    <w:rsid w:val="008E2879"/>
    <w:rsid w:val="008F0735"/>
    <w:rsid w:val="008F276F"/>
    <w:rsid w:val="009033FA"/>
    <w:rsid w:val="0090402C"/>
    <w:rsid w:val="00915326"/>
    <w:rsid w:val="00922265"/>
    <w:rsid w:val="00927ABE"/>
    <w:rsid w:val="009324A8"/>
    <w:rsid w:val="00935411"/>
    <w:rsid w:val="009404EA"/>
    <w:rsid w:val="00945515"/>
    <w:rsid w:val="00947993"/>
    <w:rsid w:val="009500DC"/>
    <w:rsid w:val="009521FE"/>
    <w:rsid w:val="009624B2"/>
    <w:rsid w:val="009711DD"/>
    <w:rsid w:val="00980367"/>
    <w:rsid w:val="00980D81"/>
    <w:rsid w:val="00981531"/>
    <w:rsid w:val="009829CD"/>
    <w:rsid w:val="0098466F"/>
    <w:rsid w:val="00986053"/>
    <w:rsid w:val="00986182"/>
    <w:rsid w:val="0099014A"/>
    <w:rsid w:val="009A502C"/>
    <w:rsid w:val="009C6EBD"/>
    <w:rsid w:val="009D3E66"/>
    <w:rsid w:val="009E11AF"/>
    <w:rsid w:val="009E49A4"/>
    <w:rsid w:val="009F7712"/>
    <w:rsid w:val="00A0067E"/>
    <w:rsid w:val="00A04253"/>
    <w:rsid w:val="00A07158"/>
    <w:rsid w:val="00A100F4"/>
    <w:rsid w:val="00A134A5"/>
    <w:rsid w:val="00A17B25"/>
    <w:rsid w:val="00A21893"/>
    <w:rsid w:val="00A265E8"/>
    <w:rsid w:val="00A2763A"/>
    <w:rsid w:val="00A33208"/>
    <w:rsid w:val="00A35893"/>
    <w:rsid w:val="00A37AB5"/>
    <w:rsid w:val="00A42224"/>
    <w:rsid w:val="00A42DBF"/>
    <w:rsid w:val="00A51890"/>
    <w:rsid w:val="00A52DFB"/>
    <w:rsid w:val="00A54D87"/>
    <w:rsid w:val="00A558EA"/>
    <w:rsid w:val="00A614C6"/>
    <w:rsid w:val="00A64A89"/>
    <w:rsid w:val="00A65F8A"/>
    <w:rsid w:val="00A66C1A"/>
    <w:rsid w:val="00A739EF"/>
    <w:rsid w:val="00A7529D"/>
    <w:rsid w:val="00A75909"/>
    <w:rsid w:val="00A80814"/>
    <w:rsid w:val="00A84FAF"/>
    <w:rsid w:val="00A8588A"/>
    <w:rsid w:val="00A86AC7"/>
    <w:rsid w:val="00A8746C"/>
    <w:rsid w:val="00A9267C"/>
    <w:rsid w:val="00A957C9"/>
    <w:rsid w:val="00AA5AE6"/>
    <w:rsid w:val="00AB2BAE"/>
    <w:rsid w:val="00AC34A0"/>
    <w:rsid w:val="00AC45C1"/>
    <w:rsid w:val="00AC4BB3"/>
    <w:rsid w:val="00AD4DC0"/>
    <w:rsid w:val="00AE0F87"/>
    <w:rsid w:val="00AE52FD"/>
    <w:rsid w:val="00AF069F"/>
    <w:rsid w:val="00B06177"/>
    <w:rsid w:val="00B164B8"/>
    <w:rsid w:val="00B22544"/>
    <w:rsid w:val="00B25453"/>
    <w:rsid w:val="00B25A27"/>
    <w:rsid w:val="00B27747"/>
    <w:rsid w:val="00B30A8D"/>
    <w:rsid w:val="00B3592B"/>
    <w:rsid w:val="00B36DB6"/>
    <w:rsid w:val="00B44AFD"/>
    <w:rsid w:val="00B4761A"/>
    <w:rsid w:val="00B5762B"/>
    <w:rsid w:val="00B57DEF"/>
    <w:rsid w:val="00B6081E"/>
    <w:rsid w:val="00B62896"/>
    <w:rsid w:val="00B672BE"/>
    <w:rsid w:val="00B679E6"/>
    <w:rsid w:val="00B761D2"/>
    <w:rsid w:val="00B83C63"/>
    <w:rsid w:val="00B83DB5"/>
    <w:rsid w:val="00B90143"/>
    <w:rsid w:val="00B9119E"/>
    <w:rsid w:val="00B9171C"/>
    <w:rsid w:val="00BA0EBC"/>
    <w:rsid w:val="00BA3072"/>
    <w:rsid w:val="00BA5CA6"/>
    <w:rsid w:val="00BB3ABC"/>
    <w:rsid w:val="00BC2F3E"/>
    <w:rsid w:val="00BC4873"/>
    <w:rsid w:val="00BC5256"/>
    <w:rsid w:val="00BC71CD"/>
    <w:rsid w:val="00BC74AB"/>
    <w:rsid w:val="00BD5F54"/>
    <w:rsid w:val="00BD7ACE"/>
    <w:rsid w:val="00BD7C82"/>
    <w:rsid w:val="00BE3815"/>
    <w:rsid w:val="00BE39B0"/>
    <w:rsid w:val="00BE3B91"/>
    <w:rsid w:val="00BE4CAF"/>
    <w:rsid w:val="00BE65BD"/>
    <w:rsid w:val="00BF6EC4"/>
    <w:rsid w:val="00BF7593"/>
    <w:rsid w:val="00C01387"/>
    <w:rsid w:val="00C0652D"/>
    <w:rsid w:val="00C12A64"/>
    <w:rsid w:val="00C13317"/>
    <w:rsid w:val="00C13AE3"/>
    <w:rsid w:val="00C20E78"/>
    <w:rsid w:val="00C21E50"/>
    <w:rsid w:val="00C26B01"/>
    <w:rsid w:val="00C61808"/>
    <w:rsid w:val="00C625F1"/>
    <w:rsid w:val="00C64BBE"/>
    <w:rsid w:val="00C66E33"/>
    <w:rsid w:val="00C77EB7"/>
    <w:rsid w:val="00C80721"/>
    <w:rsid w:val="00C810CC"/>
    <w:rsid w:val="00C904DB"/>
    <w:rsid w:val="00C910FB"/>
    <w:rsid w:val="00C93362"/>
    <w:rsid w:val="00C93F4E"/>
    <w:rsid w:val="00C97725"/>
    <w:rsid w:val="00CA1F4C"/>
    <w:rsid w:val="00CA7D0E"/>
    <w:rsid w:val="00CB44BA"/>
    <w:rsid w:val="00CB61C7"/>
    <w:rsid w:val="00CC568B"/>
    <w:rsid w:val="00CD1FFF"/>
    <w:rsid w:val="00CE1454"/>
    <w:rsid w:val="00CE3C6E"/>
    <w:rsid w:val="00CF792A"/>
    <w:rsid w:val="00D0527D"/>
    <w:rsid w:val="00D10918"/>
    <w:rsid w:val="00D16222"/>
    <w:rsid w:val="00D16847"/>
    <w:rsid w:val="00D22461"/>
    <w:rsid w:val="00D24958"/>
    <w:rsid w:val="00D27FB6"/>
    <w:rsid w:val="00D31DBF"/>
    <w:rsid w:val="00D436D6"/>
    <w:rsid w:val="00D540F1"/>
    <w:rsid w:val="00D60336"/>
    <w:rsid w:val="00D60605"/>
    <w:rsid w:val="00D62BAE"/>
    <w:rsid w:val="00D7007B"/>
    <w:rsid w:val="00D730A8"/>
    <w:rsid w:val="00D75504"/>
    <w:rsid w:val="00D86894"/>
    <w:rsid w:val="00D947E3"/>
    <w:rsid w:val="00DB5430"/>
    <w:rsid w:val="00DB5534"/>
    <w:rsid w:val="00DB6782"/>
    <w:rsid w:val="00DC122A"/>
    <w:rsid w:val="00DC3AE6"/>
    <w:rsid w:val="00DD0AC6"/>
    <w:rsid w:val="00DD1847"/>
    <w:rsid w:val="00DD7605"/>
    <w:rsid w:val="00DE63B9"/>
    <w:rsid w:val="00E02D9C"/>
    <w:rsid w:val="00E03D68"/>
    <w:rsid w:val="00E05234"/>
    <w:rsid w:val="00E05D66"/>
    <w:rsid w:val="00E14EF0"/>
    <w:rsid w:val="00E156D3"/>
    <w:rsid w:val="00E20ADE"/>
    <w:rsid w:val="00E41C5C"/>
    <w:rsid w:val="00E43ED6"/>
    <w:rsid w:val="00E461D0"/>
    <w:rsid w:val="00E473E4"/>
    <w:rsid w:val="00E50BBA"/>
    <w:rsid w:val="00E60E08"/>
    <w:rsid w:val="00E62F34"/>
    <w:rsid w:val="00E64EB5"/>
    <w:rsid w:val="00E83546"/>
    <w:rsid w:val="00EA0786"/>
    <w:rsid w:val="00EA301D"/>
    <w:rsid w:val="00EA4A93"/>
    <w:rsid w:val="00EA761C"/>
    <w:rsid w:val="00EB3EEA"/>
    <w:rsid w:val="00EB5BF8"/>
    <w:rsid w:val="00EC21C6"/>
    <w:rsid w:val="00EC31C8"/>
    <w:rsid w:val="00EC3416"/>
    <w:rsid w:val="00EC4848"/>
    <w:rsid w:val="00EC573A"/>
    <w:rsid w:val="00EC57CA"/>
    <w:rsid w:val="00ED54A6"/>
    <w:rsid w:val="00ED6C10"/>
    <w:rsid w:val="00EE0079"/>
    <w:rsid w:val="00EE7F93"/>
    <w:rsid w:val="00EF6BA3"/>
    <w:rsid w:val="00F004C4"/>
    <w:rsid w:val="00F0611D"/>
    <w:rsid w:val="00F150BB"/>
    <w:rsid w:val="00F16B39"/>
    <w:rsid w:val="00F2737B"/>
    <w:rsid w:val="00F33890"/>
    <w:rsid w:val="00F37CC3"/>
    <w:rsid w:val="00F406F5"/>
    <w:rsid w:val="00F42211"/>
    <w:rsid w:val="00F4317B"/>
    <w:rsid w:val="00F52A46"/>
    <w:rsid w:val="00F550D9"/>
    <w:rsid w:val="00F55A34"/>
    <w:rsid w:val="00F5619E"/>
    <w:rsid w:val="00F56928"/>
    <w:rsid w:val="00F72C4C"/>
    <w:rsid w:val="00F73DB1"/>
    <w:rsid w:val="00F75365"/>
    <w:rsid w:val="00F83A8D"/>
    <w:rsid w:val="00F936B0"/>
    <w:rsid w:val="00F95D8F"/>
    <w:rsid w:val="00FA4C0F"/>
    <w:rsid w:val="00FB138C"/>
    <w:rsid w:val="00FC4F39"/>
    <w:rsid w:val="00FD2920"/>
    <w:rsid w:val="00FE0E9C"/>
    <w:rsid w:val="00FE3E33"/>
    <w:rsid w:val="00FE512E"/>
    <w:rsid w:val="00FE5A44"/>
    <w:rsid w:val="00FE5F80"/>
    <w:rsid w:val="00FF2182"/>
    <w:rsid w:val="00FF218A"/>
    <w:rsid w:val="00FF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76BA7-8381-4322-BA31-1BC706FB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72BC6"/>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4B8"/>
    <w:pPr>
      <w:ind w:left="720"/>
      <w:contextualSpacing/>
    </w:pPr>
  </w:style>
  <w:style w:type="paragraph" w:styleId="Textedebulles">
    <w:name w:val="Balloon Text"/>
    <w:basedOn w:val="Normal"/>
    <w:link w:val="TextedebullesCar"/>
    <w:uiPriority w:val="99"/>
    <w:semiHidden/>
    <w:unhideWhenUsed/>
    <w:rsid w:val="00417CEF"/>
    <w:rPr>
      <w:rFonts w:ascii="Tahoma" w:hAnsi="Tahoma" w:cs="Tahoma"/>
      <w:sz w:val="16"/>
      <w:szCs w:val="16"/>
    </w:rPr>
  </w:style>
  <w:style w:type="character" w:customStyle="1" w:styleId="TextedebullesCar">
    <w:name w:val="Texte de bulles Car"/>
    <w:basedOn w:val="Policepardfaut"/>
    <w:link w:val="Textedebulles"/>
    <w:uiPriority w:val="99"/>
    <w:semiHidden/>
    <w:rsid w:val="00417CEF"/>
    <w:rPr>
      <w:rFonts w:ascii="Tahoma" w:eastAsia="Times New Roman" w:hAnsi="Tahoma" w:cs="Tahoma"/>
      <w:sz w:val="16"/>
      <w:szCs w:val="16"/>
      <w:lang w:eastAsia="fr-FR"/>
    </w:rPr>
  </w:style>
  <w:style w:type="paragraph" w:styleId="Normalcentr">
    <w:name w:val="Block Text"/>
    <w:basedOn w:val="Normal"/>
    <w:semiHidden/>
    <w:rsid w:val="006C50DC"/>
    <w:pPr>
      <w:ind w:left="-70" w:right="214"/>
      <w:jc w:val="both"/>
    </w:pPr>
    <w:rPr>
      <w:szCs w:val="20"/>
    </w:rPr>
  </w:style>
  <w:style w:type="paragraph" w:customStyle="1" w:styleId="Normalcentr1">
    <w:name w:val="Normal centré1"/>
    <w:basedOn w:val="Normal"/>
    <w:rsid w:val="00981531"/>
    <w:pPr>
      <w:suppressAutoHyphens/>
      <w:ind w:left="-70" w:right="214"/>
      <w:jc w:val="both"/>
    </w:pPr>
    <w:rPr>
      <w:szCs w:val="20"/>
      <w:lang w:eastAsia="zh-CN"/>
    </w:rPr>
  </w:style>
  <w:style w:type="character" w:customStyle="1" w:styleId="Titre2Car">
    <w:name w:val="Titre 2 Car"/>
    <w:basedOn w:val="Policepardfaut"/>
    <w:link w:val="Titre2"/>
    <w:uiPriority w:val="9"/>
    <w:rsid w:val="00672BC6"/>
    <w:rPr>
      <w:rFonts w:ascii="Cambria" w:eastAsia="Times New Roman" w:hAnsi="Cambria" w:cs="Times New Roman"/>
      <w:b/>
      <w:bCs/>
      <w:i/>
      <w:iCs/>
      <w:sz w:val="28"/>
      <w:szCs w:val="28"/>
      <w:lang w:eastAsia="fr-FR"/>
    </w:rPr>
  </w:style>
  <w:style w:type="table" w:styleId="Grilledutableau">
    <w:name w:val="Table Grid"/>
    <w:basedOn w:val="TableauNormal"/>
    <w:uiPriority w:val="59"/>
    <w:rsid w:val="00B6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5207"/>
    <w:pPr>
      <w:tabs>
        <w:tab w:val="center" w:pos="4536"/>
        <w:tab w:val="right" w:pos="9072"/>
      </w:tabs>
    </w:pPr>
  </w:style>
  <w:style w:type="character" w:customStyle="1" w:styleId="En-tteCar">
    <w:name w:val="En-tête Car"/>
    <w:basedOn w:val="Policepardfaut"/>
    <w:link w:val="En-tte"/>
    <w:uiPriority w:val="99"/>
    <w:rsid w:val="0015520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55207"/>
    <w:pPr>
      <w:tabs>
        <w:tab w:val="center" w:pos="4536"/>
        <w:tab w:val="right" w:pos="9072"/>
      </w:tabs>
    </w:pPr>
  </w:style>
  <w:style w:type="character" w:customStyle="1" w:styleId="PieddepageCar">
    <w:name w:val="Pied de page Car"/>
    <w:basedOn w:val="Policepardfaut"/>
    <w:link w:val="Pieddepage"/>
    <w:uiPriority w:val="99"/>
    <w:rsid w:val="00155207"/>
    <w:rPr>
      <w:rFonts w:ascii="Times New Roman" w:eastAsia="Times New Roman" w:hAnsi="Times New Roman" w:cs="Times New Roman"/>
      <w:sz w:val="24"/>
      <w:szCs w:val="24"/>
      <w:lang w:eastAsia="fr-FR"/>
    </w:rPr>
  </w:style>
  <w:style w:type="paragraph" w:customStyle="1" w:styleId="spip">
    <w:name w:val="spip"/>
    <w:basedOn w:val="Normal"/>
    <w:rsid w:val="00101085"/>
    <w:pPr>
      <w:spacing w:before="100" w:beforeAutospacing="1" w:after="100" w:afterAutospacing="1"/>
    </w:pPr>
  </w:style>
  <w:style w:type="paragraph" w:styleId="Retraitcorpsdetexte">
    <w:name w:val="Body Text Indent"/>
    <w:basedOn w:val="Normal"/>
    <w:link w:val="RetraitcorpsdetexteCar"/>
    <w:unhideWhenUsed/>
    <w:rsid w:val="00163E68"/>
    <w:pPr>
      <w:ind w:left="2832" w:firstLine="708"/>
    </w:pPr>
    <w:rPr>
      <w:sz w:val="20"/>
      <w:szCs w:val="20"/>
    </w:rPr>
  </w:style>
  <w:style w:type="character" w:customStyle="1" w:styleId="RetraitcorpsdetexteCar">
    <w:name w:val="Retrait corps de texte Car"/>
    <w:basedOn w:val="Policepardfaut"/>
    <w:link w:val="Retraitcorpsdetexte"/>
    <w:rsid w:val="00163E6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FC4F39"/>
    <w:pPr>
      <w:spacing w:after="120"/>
    </w:pPr>
  </w:style>
  <w:style w:type="character" w:customStyle="1" w:styleId="CorpsdetexteCar">
    <w:name w:val="Corps de texte Car"/>
    <w:basedOn w:val="Policepardfaut"/>
    <w:link w:val="Corpsdetexte"/>
    <w:uiPriority w:val="99"/>
    <w:semiHidden/>
    <w:rsid w:val="00FC4F3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691">
      <w:bodyDiv w:val="1"/>
      <w:marLeft w:val="0"/>
      <w:marRight w:val="0"/>
      <w:marTop w:val="0"/>
      <w:marBottom w:val="0"/>
      <w:divBdr>
        <w:top w:val="none" w:sz="0" w:space="0" w:color="auto"/>
        <w:left w:val="none" w:sz="0" w:space="0" w:color="auto"/>
        <w:bottom w:val="none" w:sz="0" w:space="0" w:color="auto"/>
        <w:right w:val="none" w:sz="0" w:space="0" w:color="auto"/>
      </w:divBdr>
    </w:div>
    <w:div w:id="47267332">
      <w:bodyDiv w:val="1"/>
      <w:marLeft w:val="0"/>
      <w:marRight w:val="0"/>
      <w:marTop w:val="0"/>
      <w:marBottom w:val="0"/>
      <w:divBdr>
        <w:top w:val="none" w:sz="0" w:space="0" w:color="auto"/>
        <w:left w:val="none" w:sz="0" w:space="0" w:color="auto"/>
        <w:bottom w:val="none" w:sz="0" w:space="0" w:color="auto"/>
        <w:right w:val="none" w:sz="0" w:space="0" w:color="auto"/>
      </w:divBdr>
    </w:div>
    <w:div w:id="77993267">
      <w:bodyDiv w:val="1"/>
      <w:marLeft w:val="0"/>
      <w:marRight w:val="0"/>
      <w:marTop w:val="0"/>
      <w:marBottom w:val="0"/>
      <w:divBdr>
        <w:top w:val="none" w:sz="0" w:space="0" w:color="auto"/>
        <w:left w:val="none" w:sz="0" w:space="0" w:color="auto"/>
        <w:bottom w:val="none" w:sz="0" w:space="0" w:color="auto"/>
        <w:right w:val="none" w:sz="0" w:space="0" w:color="auto"/>
      </w:divBdr>
    </w:div>
    <w:div w:id="91172662">
      <w:bodyDiv w:val="1"/>
      <w:marLeft w:val="0"/>
      <w:marRight w:val="0"/>
      <w:marTop w:val="0"/>
      <w:marBottom w:val="0"/>
      <w:divBdr>
        <w:top w:val="none" w:sz="0" w:space="0" w:color="auto"/>
        <w:left w:val="none" w:sz="0" w:space="0" w:color="auto"/>
        <w:bottom w:val="none" w:sz="0" w:space="0" w:color="auto"/>
        <w:right w:val="none" w:sz="0" w:space="0" w:color="auto"/>
      </w:divBdr>
    </w:div>
    <w:div w:id="110981220">
      <w:bodyDiv w:val="1"/>
      <w:marLeft w:val="0"/>
      <w:marRight w:val="0"/>
      <w:marTop w:val="0"/>
      <w:marBottom w:val="0"/>
      <w:divBdr>
        <w:top w:val="none" w:sz="0" w:space="0" w:color="auto"/>
        <w:left w:val="none" w:sz="0" w:space="0" w:color="auto"/>
        <w:bottom w:val="none" w:sz="0" w:space="0" w:color="auto"/>
        <w:right w:val="none" w:sz="0" w:space="0" w:color="auto"/>
      </w:divBdr>
    </w:div>
    <w:div w:id="352729265">
      <w:bodyDiv w:val="1"/>
      <w:marLeft w:val="0"/>
      <w:marRight w:val="0"/>
      <w:marTop w:val="0"/>
      <w:marBottom w:val="0"/>
      <w:divBdr>
        <w:top w:val="none" w:sz="0" w:space="0" w:color="auto"/>
        <w:left w:val="none" w:sz="0" w:space="0" w:color="auto"/>
        <w:bottom w:val="none" w:sz="0" w:space="0" w:color="auto"/>
        <w:right w:val="none" w:sz="0" w:space="0" w:color="auto"/>
      </w:divBdr>
    </w:div>
    <w:div w:id="386415278">
      <w:bodyDiv w:val="1"/>
      <w:marLeft w:val="0"/>
      <w:marRight w:val="0"/>
      <w:marTop w:val="0"/>
      <w:marBottom w:val="0"/>
      <w:divBdr>
        <w:top w:val="none" w:sz="0" w:space="0" w:color="auto"/>
        <w:left w:val="none" w:sz="0" w:space="0" w:color="auto"/>
        <w:bottom w:val="none" w:sz="0" w:space="0" w:color="auto"/>
        <w:right w:val="none" w:sz="0" w:space="0" w:color="auto"/>
      </w:divBdr>
    </w:div>
    <w:div w:id="434135221">
      <w:bodyDiv w:val="1"/>
      <w:marLeft w:val="0"/>
      <w:marRight w:val="0"/>
      <w:marTop w:val="0"/>
      <w:marBottom w:val="0"/>
      <w:divBdr>
        <w:top w:val="none" w:sz="0" w:space="0" w:color="auto"/>
        <w:left w:val="none" w:sz="0" w:space="0" w:color="auto"/>
        <w:bottom w:val="none" w:sz="0" w:space="0" w:color="auto"/>
        <w:right w:val="none" w:sz="0" w:space="0" w:color="auto"/>
      </w:divBdr>
    </w:div>
    <w:div w:id="575675359">
      <w:bodyDiv w:val="1"/>
      <w:marLeft w:val="0"/>
      <w:marRight w:val="0"/>
      <w:marTop w:val="0"/>
      <w:marBottom w:val="0"/>
      <w:divBdr>
        <w:top w:val="none" w:sz="0" w:space="0" w:color="auto"/>
        <w:left w:val="none" w:sz="0" w:space="0" w:color="auto"/>
        <w:bottom w:val="none" w:sz="0" w:space="0" w:color="auto"/>
        <w:right w:val="none" w:sz="0" w:space="0" w:color="auto"/>
      </w:divBdr>
    </w:div>
    <w:div w:id="607977654">
      <w:bodyDiv w:val="1"/>
      <w:marLeft w:val="0"/>
      <w:marRight w:val="0"/>
      <w:marTop w:val="0"/>
      <w:marBottom w:val="0"/>
      <w:divBdr>
        <w:top w:val="none" w:sz="0" w:space="0" w:color="auto"/>
        <w:left w:val="none" w:sz="0" w:space="0" w:color="auto"/>
        <w:bottom w:val="none" w:sz="0" w:space="0" w:color="auto"/>
        <w:right w:val="none" w:sz="0" w:space="0" w:color="auto"/>
      </w:divBdr>
    </w:div>
    <w:div w:id="622346743">
      <w:bodyDiv w:val="1"/>
      <w:marLeft w:val="0"/>
      <w:marRight w:val="0"/>
      <w:marTop w:val="0"/>
      <w:marBottom w:val="0"/>
      <w:divBdr>
        <w:top w:val="none" w:sz="0" w:space="0" w:color="auto"/>
        <w:left w:val="none" w:sz="0" w:space="0" w:color="auto"/>
        <w:bottom w:val="none" w:sz="0" w:space="0" w:color="auto"/>
        <w:right w:val="none" w:sz="0" w:space="0" w:color="auto"/>
      </w:divBdr>
    </w:div>
    <w:div w:id="624165327">
      <w:bodyDiv w:val="1"/>
      <w:marLeft w:val="0"/>
      <w:marRight w:val="0"/>
      <w:marTop w:val="0"/>
      <w:marBottom w:val="0"/>
      <w:divBdr>
        <w:top w:val="none" w:sz="0" w:space="0" w:color="auto"/>
        <w:left w:val="none" w:sz="0" w:space="0" w:color="auto"/>
        <w:bottom w:val="none" w:sz="0" w:space="0" w:color="auto"/>
        <w:right w:val="none" w:sz="0" w:space="0" w:color="auto"/>
      </w:divBdr>
    </w:div>
    <w:div w:id="669603181">
      <w:bodyDiv w:val="1"/>
      <w:marLeft w:val="0"/>
      <w:marRight w:val="0"/>
      <w:marTop w:val="0"/>
      <w:marBottom w:val="0"/>
      <w:divBdr>
        <w:top w:val="none" w:sz="0" w:space="0" w:color="auto"/>
        <w:left w:val="none" w:sz="0" w:space="0" w:color="auto"/>
        <w:bottom w:val="none" w:sz="0" w:space="0" w:color="auto"/>
        <w:right w:val="none" w:sz="0" w:space="0" w:color="auto"/>
      </w:divBdr>
    </w:div>
    <w:div w:id="722100075">
      <w:bodyDiv w:val="1"/>
      <w:marLeft w:val="0"/>
      <w:marRight w:val="0"/>
      <w:marTop w:val="0"/>
      <w:marBottom w:val="0"/>
      <w:divBdr>
        <w:top w:val="none" w:sz="0" w:space="0" w:color="auto"/>
        <w:left w:val="none" w:sz="0" w:space="0" w:color="auto"/>
        <w:bottom w:val="none" w:sz="0" w:space="0" w:color="auto"/>
        <w:right w:val="none" w:sz="0" w:space="0" w:color="auto"/>
      </w:divBdr>
    </w:div>
    <w:div w:id="758453789">
      <w:bodyDiv w:val="1"/>
      <w:marLeft w:val="0"/>
      <w:marRight w:val="0"/>
      <w:marTop w:val="0"/>
      <w:marBottom w:val="0"/>
      <w:divBdr>
        <w:top w:val="none" w:sz="0" w:space="0" w:color="auto"/>
        <w:left w:val="none" w:sz="0" w:space="0" w:color="auto"/>
        <w:bottom w:val="none" w:sz="0" w:space="0" w:color="auto"/>
        <w:right w:val="none" w:sz="0" w:space="0" w:color="auto"/>
      </w:divBdr>
    </w:div>
    <w:div w:id="765613625">
      <w:bodyDiv w:val="1"/>
      <w:marLeft w:val="0"/>
      <w:marRight w:val="0"/>
      <w:marTop w:val="0"/>
      <w:marBottom w:val="0"/>
      <w:divBdr>
        <w:top w:val="none" w:sz="0" w:space="0" w:color="auto"/>
        <w:left w:val="none" w:sz="0" w:space="0" w:color="auto"/>
        <w:bottom w:val="none" w:sz="0" w:space="0" w:color="auto"/>
        <w:right w:val="none" w:sz="0" w:space="0" w:color="auto"/>
      </w:divBdr>
    </w:div>
    <w:div w:id="846943295">
      <w:bodyDiv w:val="1"/>
      <w:marLeft w:val="0"/>
      <w:marRight w:val="0"/>
      <w:marTop w:val="0"/>
      <w:marBottom w:val="0"/>
      <w:divBdr>
        <w:top w:val="none" w:sz="0" w:space="0" w:color="auto"/>
        <w:left w:val="none" w:sz="0" w:space="0" w:color="auto"/>
        <w:bottom w:val="none" w:sz="0" w:space="0" w:color="auto"/>
        <w:right w:val="none" w:sz="0" w:space="0" w:color="auto"/>
      </w:divBdr>
    </w:div>
    <w:div w:id="968975565">
      <w:bodyDiv w:val="1"/>
      <w:marLeft w:val="0"/>
      <w:marRight w:val="0"/>
      <w:marTop w:val="0"/>
      <w:marBottom w:val="0"/>
      <w:divBdr>
        <w:top w:val="none" w:sz="0" w:space="0" w:color="auto"/>
        <w:left w:val="none" w:sz="0" w:space="0" w:color="auto"/>
        <w:bottom w:val="none" w:sz="0" w:space="0" w:color="auto"/>
        <w:right w:val="none" w:sz="0" w:space="0" w:color="auto"/>
      </w:divBdr>
    </w:div>
    <w:div w:id="1038966240">
      <w:bodyDiv w:val="1"/>
      <w:marLeft w:val="0"/>
      <w:marRight w:val="0"/>
      <w:marTop w:val="0"/>
      <w:marBottom w:val="0"/>
      <w:divBdr>
        <w:top w:val="none" w:sz="0" w:space="0" w:color="auto"/>
        <w:left w:val="none" w:sz="0" w:space="0" w:color="auto"/>
        <w:bottom w:val="none" w:sz="0" w:space="0" w:color="auto"/>
        <w:right w:val="none" w:sz="0" w:space="0" w:color="auto"/>
      </w:divBdr>
    </w:div>
    <w:div w:id="1064838680">
      <w:bodyDiv w:val="1"/>
      <w:marLeft w:val="0"/>
      <w:marRight w:val="0"/>
      <w:marTop w:val="0"/>
      <w:marBottom w:val="0"/>
      <w:divBdr>
        <w:top w:val="none" w:sz="0" w:space="0" w:color="auto"/>
        <w:left w:val="none" w:sz="0" w:space="0" w:color="auto"/>
        <w:bottom w:val="none" w:sz="0" w:space="0" w:color="auto"/>
        <w:right w:val="none" w:sz="0" w:space="0" w:color="auto"/>
      </w:divBdr>
    </w:div>
    <w:div w:id="1129592340">
      <w:bodyDiv w:val="1"/>
      <w:marLeft w:val="0"/>
      <w:marRight w:val="0"/>
      <w:marTop w:val="0"/>
      <w:marBottom w:val="0"/>
      <w:divBdr>
        <w:top w:val="none" w:sz="0" w:space="0" w:color="auto"/>
        <w:left w:val="none" w:sz="0" w:space="0" w:color="auto"/>
        <w:bottom w:val="none" w:sz="0" w:space="0" w:color="auto"/>
        <w:right w:val="none" w:sz="0" w:space="0" w:color="auto"/>
      </w:divBdr>
    </w:div>
    <w:div w:id="1132286371">
      <w:bodyDiv w:val="1"/>
      <w:marLeft w:val="0"/>
      <w:marRight w:val="0"/>
      <w:marTop w:val="0"/>
      <w:marBottom w:val="0"/>
      <w:divBdr>
        <w:top w:val="none" w:sz="0" w:space="0" w:color="auto"/>
        <w:left w:val="none" w:sz="0" w:space="0" w:color="auto"/>
        <w:bottom w:val="none" w:sz="0" w:space="0" w:color="auto"/>
        <w:right w:val="none" w:sz="0" w:space="0" w:color="auto"/>
      </w:divBdr>
    </w:div>
    <w:div w:id="1146506248">
      <w:bodyDiv w:val="1"/>
      <w:marLeft w:val="0"/>
      <w:marRight w:val="0"/>
      <w:marTop w:val="0"/>
      <w:marBottom w:val="0"/>
      <w:divBdr>
        <w:top w:val="none" w:sz="0" w:space="0" w:color="auto"/>
        <w:left w:val="none" w:sz="0" w:space="0" w:color="auto"/>
        <w:bottom w:val="none" w:sz="0" w:space="0" w:color="auto"/>
        <w:right w:val="none" w:sz="0" w:space="0" w:color="auto"/>
      </w:divBdr>
    </w:div>
    <w:div w:id="1311591900">
      <w:bodyDiv w:val="1"/>
      <w:marLeft w:val="0"/>
      <w:marRight w:val="0"/>
      <w:marTop w:val="0"/>
      <w:marBottom w:val="0"/>
      <w:divBdr>
        <w:top w:val="none" w:sz="0" w:space="0" w:color="auto"/>
        <w:left w:val="none" w:sz="0" w:space="0" w:color="auto"/>
        <w:bottom w:val="none" w:sz="0" w:space="0" w:color="auto"/>
        <w:right w:val="none" w:sz="0" w:space="0" w:color="auto"/>
      </w:divBdr>
    </w:div>
    <w:div w:id="1362049972">
      <w:bodyDiv w:val="1"/>
      <w:marLeft w:val="0"/>
      <w:marRight w:val="0"/>
      <w:marTop w:val="0"/>
      <w:marBottom w:val="0"/>
      <w:divBdr>
        <w:top w:val="none" w:sz="0" w:space="0" w:color="auto"/>
        <w:left w:val="none" w:sz="0" w:space="0" w:color="auto"/>
        <w:bottom w:val="none" w:sz="0" w:space="0" w:color="auto"/>
        <w:right w:val="none" w:sz="0" w:space="0" w:color="auto"/>
      </w:divBdr>
    </w:div>
    <w:div w:id="1366639121">
      <w:bodyDiv w:val="1"/>
      <w:marLeft w:val="0"/>
      <w:marRight w:val="0"/>
      <w:marTop w:val="0"/>
      <w:marBottom w:val="0"/>
      <w:divBdr>
        <w:top w:val="none" w:sz="0" w:space="0" w:color="auto"/>
        <w:left w:val="none" w:sz="0" w:space="0" w:color="auto"/>
        <w:bottom w:val="none" w:sz="0" w:space="0" w:color="auto"/>
        <w:right w:val="none" w:sz="0" w:space="0" w:color="auto"/>
      </w:divBdr>
    </w:div>
    <w:div w:id="1387727406">
      <w:bodyDiv w:val="1"/>
      <w:marLeft w:val="0"/>
      <w:marRight w:val="0"/>
      <w:marTop w:val="0"/>
      <w:marBottom w:val="0"/>
      <w:divBdr>
        <w:top w:val="none" w:sz="0" w:space="0" w:color="auto"/>
        <w:left w:val="none" w:sz="0" w:space="0" w:color="auto"/>
        <w:bottom w:val="none" w:sz="0" w:space="0" w:color="auto"/>
        <w:right w:val="none" w:sz="0" w:space="0" w:color="auto"/>
      </w:divBdr>
    </w:div>
    <w:div w:id="1583443903">
      <w:bodyDiv w:val="1"/>
      <w:marLeft w:val="0"/>
      <w:marRight w:val="0"/>
      <w:marTop w:val="0"/>
      <w:marBottom w:val="0"/>
      <w:divBdr>
        <w:top w:val="none" w:sz="0" w:space="0" w:color="auto"/>
        <w:left w:val="none" w:sz="0" w:space="0" w:color="auto"/>
        <w:bottom w:val="none" w:sz="0" w:space="0" w:color="auto"/>
        <w:right w:val="none" w:sz="0" w:space="0" w:color="auto"/>
      </w:divBdr>
    </w:div>
    <w:div w:id="1613125732">
      <w:bodyDiv w:val="1"/>
      <w:marLeft w:val="0"/>
      <w:marRight w:val="0"/>
      <w:marTop w:val="0"/>
      <w:marBottom w:val="0"/>
      <w:divBdr>
        <w:top w:val="none" w:sz="0" w:space="0" w:color="auto"/>
        <w:left w:val="none" w:sz="0" w:space="0" w:color="auto"/>
        <w:bottom w:val="none" w:sz="0" w:space="0" w:color="auto"/>
        <w:right w:val="none" w:sz="0" w:space="0" w:color="auto"/>
      </w:divBdr>
    </w:div>
    <w:div w:id="1700397724">
      <w:bodyDiv w:val="1"/>
      <w:marLeft w:val="0"/>
      <w:marRight w:val="0"/>
      <w:marTop w:val="0"/>
      <w:marBottom w:val="0"/>
      <w:divBdr>
        <w:top w:val="none" w:sz="0" w:space="0" w:color="auto"/>
        <w:left w:val="none" w:sz="0" w:space="0" w:color="auto"/>
        <w:bottom w:val="none" w:sz="0" w:space="0" w:color="auto"/>
        <w:right w:val="none" w:sz="0" w:space="0" w:color="auto"/>
      </w:divBdr>
    </w:div>
    <w:div w:id="1718625892">
      <w:bodyDiv w:val="1"/>
      <w:marLeft w:val="0"/>
      <w:marRight w:val="0"/>
      <w:marTop w:val="0"/>
      <w:marBottom w:val="0"/>
      <w:divBdr>
        <w:top w:val="none" w:sz="0" w:space="0" w:color="auto"/>
        <w:left w:val="none" w:sz="0" w:space="0" w:color="auto"/>
        <w:bottom w:val="none" w:sz="0" w:space="0" w:color="auto"/>
        <w:right w:val="none" w:sz="0" w:space="0" w:color="auto"/>
      </w:divBdr>
    </w:div>
    <w:div w:id="21259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C170-AFA6-478F-AB86-6C608F25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1246</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Gilbert MAUGAN</cp:lastModifiedBy>
  <cp:revision>4</cp:revision>
  <cp:lastPrinted>2017-12-19T16:00:00Z</cp:lastPrinted>
  <dcterms:created xsi:type="dcterms:W3CDTF">2018-02-03T15:03:00Z</dcterms:created>
  <dcterms:modified xsi:type="dcterms:W3CDTF">2018-02-03T15:19:00Z</dcterms:modified>
</cp:coreProperties>
</file>